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6A0B" w:rsidRPr="00673ABF" w:rsidRDefault="00B06A0B" w:rsidP="00673ABF">
      <w:pPr>
        <w:spacing w:line="360" w:lineRule="auto"/>
        <w:jc w:val="center"/>
        <w:outlineLvl w:val="0"/>
        <w:rPr>
          <w:b/>
          <w:bCs/>
          <w:sz w:val="26"/>
          <w:szCs w:val="26"/>
          <w:lang w:val="pt-BR"/>
        </w:rPr>
      </w:pPr>
      <w:r w:rsidRPr="00673ABF">
        <w:rPr>
          <w:b/>
          <w:bCs/>
          <w:sz w:val="26"/>
          <w:szCs w:val="26"/>
          <w:lang w:val="pt-BR"/>
        </w:rPr>
        <w:t>CHƯƠNG TRÌNH MÔN HỌC</w:t>
      </w:r>
    </w:p>
    <w:p w:rsidR="00B06A0B" w:rsidRPr="00673ABF" w:rsidRDefault="00B06A0B" w:rsidP="00673ABF">
      <w:pPr>
        <w:spacing w:line="360" w:lineRule="auto"/>
        <w:jc w:val="center"/>
        <w:outlineLvl w:val="0"/>
        <w:rPr>
          <w:b/>
          <w:bCs/>
          <w:sz w:val="26"/>
          <w:szCs w:val="26"/>
          <w:lang w:val="pt-BR"/>
        </w:rPr>
      </w:pPr>
    </w:p>
    <w:p w:rsidR="00B06A0B" w:rsidRPr="00673ABF" w:rsidRDefault="00B06A0B" w:rsidP="00673ABF">
      <w:pPr>
        <w:spacing w:line="360" w:lineRule="auto"/>
        <w:jc w:val="both"/>
        <w:outlineLvl w:val="0"/>
        <w:rPr>
          <w:b/>
          <w:bCs/>
          <w:sz w:val="26"/>
          <w:szCs w:val="26"/>
          <w:lang w:val="pt-BR"/>
        </w:rPr>
      </w:pPr>
      <w:r w:rsidRPr="00673ABF">
        <w:rPr>
          <w:b/>
          <w:bCs/>
          <w:sz w:val="26"/>
          <w:szCs w:val="26"/>
          <w:lang w:val="pt-BR"/>
        </w:rPr>
        <w:t>Tên môn học</w:t>
      </w:r>
      <w:r w:rsidRPr="00673ABF">
        <w:rPr>
          <w:b/>
          <w:sz w:val="26"/>
          <w:szCs w:val="26"/>
          <w:lang w:val="pt-BR"/>
        </w:rPr>
        <w:t>: NGHIỆP VỤ NGÂN HÀNG THƯƠNG MẠI</w:t>
      </w:r>
    </w:p>
    <w:p w:rsidR="00B06A0B" w:rsidRPr="00673ABF" w:rsidRDefault="00B06A0B" w:rsidP="00673ABF">
      <w:pPr>
        <w:spacing w:line="360" w:lineRule="auto"/>
        <w:jc w:val="both"/>
        <w:outlineLvl w:val="0"/>
        <w:rPr>
          <w:b/>
          <w:sz w:val="26"/>
          <w:szCs w:val="26"/>
          <w:lang w:val="pt-BR"/>
        </w:rPr>
      </w:pPr>
      <w:r w:rsidRPr="00673ABF">
        <w:rPr>
          <w:b/>
          <w:bCs/>
          <w:sz w:val="26"/>
          <w:szCs w:val="26"/>
          <w:lang w:val="pt-BR"/>
        </w:rPr>
        <w:t>Mã môn học</w:t>
      </w:r>
      <w:r w:rsidRPr="00673ABF">
        <w:rPr>
          <w:b/>
          <w:sz w:val="26"/>
          <w:szCs w:val="26"/>
          <w:lang w:val="pt-BR"/>
        </w:rPr>
        <w:t>: KTC176</w:t>
      </w:r>
    </w:p>
    <w:p w:rsidR="00B06A0B" w:rsidRPr="00673ABF" w:rsidRDefault="00B06A0B" w:rsidP="00673ABF">
      <w:pPr>
        <w:spacing w:line="360" w:lineRule="auto"/>
        <w:jc w:val="both"/>
        <w:rPr>
          <w:sz w:val="26"/>
          <w:szCs w:val="26"/>
          <w:lang w:val="pt-BR"/>
        </w:rPr>
      </w:pPr>
      <w:r w:rsidRPr="00673ABF">
        <w:rPr>
          <w:b/>
          <w:bCs/>
          <w:sz w:val="26"/>
          <w:szCs w:val="26"/>
          <w:lang w:val="pt-BR"/>
        </w:rPr>
        <w:t>Thời gian thực hiện môn học: 45 giờ;</w:t>
      </w:r>
      <w:r w:rsidRPr="00673ABF">
        <w:rPr>
          <w:bCs/>
          <w:sz w:val="26"/>
          <w:szCs w:val="26"/>
          <w:lang w:val="pt-BR"/>
        </w:rPr>
        <w:t xml:space="preserve"> (Lý thuyết: 13 giờ; Thực hành, thí nghiệm, thảo luận, bài tập: 30 giờ; Kiểm tra: 2 giờ)</w:t>
      </w:r>
    </w:p>
    <w:p w:rsidR="00B06A0B" w:rsidRPr="00673ABF" w:rsidRDefault="00B06A0B" w:rsidP="00673ABF">
      <w:pPr>
        <w:tabs>
          <w:tab w:val="left" w:pos="397"/>
        </w:tabs>
        <w:spacing w:line="360" w:lineRule="auto"/>
        <w:jc w:val="both"/>
        <w:rPr>
          <w:b/>
          <w:bCs/>
          <w:sz w:val="26"/>
          <w:szCs w:val="26"/>
          <w:lang w:val="pt-BR"/>
        </w:rPr>
      </w:pPr>
      <w:r w:rsidRPr="00673ABF">
        <w:rPr>
          <w:b/>
          <w:bCs/>
          <w:sz w:val="26"/>
          <w:szCs w:val="26"/>
          <w:lang w:val="pt-BR"/>
        </w:rPr>
        <w:t>I. VỊ TRÍ, TÍNH CHẤT CỦA MÔN HỌC:</w:t>
      </w:r>
    </w:p>
    <w:p w:rsidR="00B06A0B" w:rsidRPr="00673ABF" w:rsidRDefault="00B06A0B" w:rsidP="00673ABF">
      <w:pPr>
        <w:spacing w:line="360" w:lineRule="auto"/>
        <w:jc w:val="both"/>
        <w:rPr>
          <w:sz w:val="26"/>
          <w:szCs w:val="26"/>
          <w:lang w:val="de-DE"/>
        </w:rPr>
      </w:pPr>
      <w:r w:rsidRPr="00673ABF">
        <w:rPr>
          <w:b/>
          <w:sz w:val="26"/>
          <w:szCs w:val="26"/>
          <w:lang w:val="pt-BR"/>
        </w:rPr>
        <w:t xml:space="preserve">- </w:t>
      </w:r>
      <w:r w:rsidRPr="00673ABF">
        <w:rPr>
          <w:b/>
          <w:sz w:val="26"/>
          <w:szCs w:val="26"/>
          <w:lang w:val="de-DE"/>
        </w:rPr>
        <w:t>Vị trí:</w:t>
      </w:r>
      <w:r w:rsidRPr="00673ABF">
        <w:rPr>
          <w:sz w:val="26"/>
          <w:szCs w:val="26"/>
          <w:lang w:val="de-DE"/>
        </w:rPr>
        <w:t xml:space="preserve"> Môn học nhằm trang bị những kiến thức về các vấn đề cơ bản của ngân hàng thương mại và các hoạt động nghiệp vụ của ngân hàng thương mại.</w:t>
      </w:r>
    </w:p>
    <w:p w:rsidR="00B06A0B" w:rsidRPr="00673ABF" w:rsidRDefault="00B06A0B" w:rsidP="00673ABF">
      <w:pPr>
        <w:spacing w:line="360" w:lineRule="auto"/>
        <w:jc w:val="both"/>
        <w:rPr>
          <w:sz w:val="26"/>
          <w:szCs w:val="26"/>
          <w:lang w:val="de-DE"/>
        </w:rPr>
      </w:pPr>
      <w:r w:rsidRPr="00673ABF">
        <w:rPr>
          <w:b/>
          <w:sz w:val="26"/>
          <w:szCs w:val="26"/>
          <w:lang w:val="de-DE"/>
        </w:rPr>
        <w:t>- Tính chất:</w:t>
      </w:r>
      <w:r w:rsidRPr="00673ABF">
        <w:rPr>
          <w:sz w:val="26"/>
          <w:szCs w:val="26"/>
          <w:lang w:val="de-DE"/>
        </w:rPr>
        <w:t xml:space="preserve"> Môn học cần thiết </w:t>
      </w:r>
      <w:r w:rsidR="00861775" w:rsidRPr="00673ABF">
        <w:rPr>
          <w:sz w:val="26"/>
          <w:szCs w:val="26"/>
          <w:lang w:val="de-DE"/>
        </w:rPr>
        <w:t>hỗ trợ cho môn kế toán ngân hàng dành cho các sinh viên chuyên ngành kế toán doanh nghiệp.</w:t>
      </w:r>
    </w:p>
    <w:p w:rsidR="00B06A0B" w:rsidRPr="00673ABF" w:rsidRDefault="00B06A0B" w:rsidP="00673ABF">
      <w:pPr>
        <w:tabs>
          <w:tab w:val="left" w:pos="397"/>
        </w:tabs>
        <w:spacing w:line="360" w:lineRule="auto"/>
        <w:jc w:val="both"/>
        <w:rPr>
          <w:b/>
          <w:bCs/>
          <w:sz w:val="26"/>
          <w:szCs w:val="26"/>
          <w:lang w:val="pt-BR"/>
        </w:rPr>
      </w:pPr>
      <w:r w:rsidRPr="00673ABF">
        <w:rPr>
          <w:b/>
          <w:bCs/>
          <w:sz w:val="26"/>
          <w:szCs w:val="26"/>
          <w:lang w:val="pt-BR"/>
        </w:rPr>
        <w:t>II. MỤC TIÊU MÔN HỌC:</w:t>
      </w:r>
    </w:p>
    <w:p w:rsidR="003726AB" w:rsidRPr="00673ABF" w:rsidRDefault="00B06A0B" w:rsidP="00673ABF">
      <w:pPr>
        <w:spacing w:line="360" w:lineRule="auto"/>
        <w:jc w:val="both"/>
        <w:rPr>
          <w:b/>
          <w:sz w:val="26"/>
          <w:szCs w:val="26"/>
          <w:lang w:val="de-DE"/>
        </w:rPr>
      </w:pPr>
      <w:r w:rsidRPr="00673ABF">
        <w:rPr>
          <w:b/>
          <w:sz w:val="26"/>
          <w:szCs w:val="26"/>
          <w:lang w:val="de-DE"/>
        </w:rPr>
        <w:t xml:space="preserve">- Kiến thức: </w:t>
      </w:r>
    </w:p>
    <w:p w:rsidR="00B06A0B" w:rsidRPr="00673ABF" w:rsidRDefault="003726AB" w:rsidP="00673ABF">
      <w:pPr>
        <w:spacing w:line="360" w:lineRule="auto"/>
        <w:jc w:val="both"/>
        <w:rPr>
          <w:sz w:val="26"/>
          <w:szCs w:val="26"/>
          <w:lang w:val="de-DE"/>
        </w:rPr>
      </w:pPr>
      <w:r w:rsidRPr="00673ABF">
        <w:rPr>
          <w:b/>
          <w:sz w:val="26"/>
          <w:szCs w:val="26"/>
          <w:lang w:val="de-DE"/>
        </w:rPr>
        <w:t xml:space="preserve">+ </w:t>
      </w:r>
      <w:r w:rsidRPr="00673ABF">
        <w:rPr>
          <w:sz w:val="26"/>
          <w:szCs w:val="26"/>
          <w:lang w:val="de-DE"/>
        </w:rPr>
        <w:t>Hiểu được các</w:t>
      </w:r>
      <w:r w:rsidRPr="00673ABF">
        <w:rPr>
          <w:b/>
          <w:sz w:val="26"/>
          <w:szCs w:val="26"/>
          <w:lang w:val="de-DE"/>
        </w:rPr>
        <w:t xml:space="preserve"> </w:t>
      </w:r>
      <w:r w:rsidR="00B06A0B" w:rsidRPr="00673ABF">
        <w:rPr>
          <w:sz w:val="26"/>
          <w:szCs w:val="26"/>
          <w:lang w:val="de-DE"/>
        </w:rPr>
        <w:t xml:space="preserve">nghiệp vụ </w:t>
      </w:r>
      <w:r w:rsidRPr="00673ABF">
        <w:rPr>
          <w:sz w:val="26"/>
          <w:szCs w:val="26"/>
          <w:lang w:val="de-DE"/>
        </w:rPr>
        <w:t>cơ bản của ngân hàng thương mại như nghiệp vụ huy động vốn, nghiệp vụ cho vay,..</w:t>
      </w:r>
    </w:p>
    <w:p w:rsidR="003726AB" w:rsidRPr="00673ABF" w:rsidRDefault="003726AB" w:rsidP="00673ABF">
      <w:pPr>
        <w:spacing w:line="360" w:lineRule="auto"/>
        <w:jc w:val="both"/>
        <w:rPr>
          <w:sz w:val="26"/>
          <w:szCs w:val="26"/>
          <w:lang w:val="de-DE"/>
        </w:rPr>
      </w:pPr>
      <w:r w:rsidRPr="00673ABF">
        <w:rPr>
          <w:sz w:val="26"/>
          <w:szCs w:val="26"/>
          <w:lang w:val="de-DE"/>
        </w:rPr>
        <w:t>+ Biết được tầm quan trọng của các nghiệp vụ cơ bản trong ngân hàng thương mại như nghiệp vụ huy động vốn, nghiệp vụ cho vay,..</w:t>
      </w:r>
    </w:p>
    <w:p w:rsidR="00B06A0B" w:rsidRPr="00673ABF" w:rsidRDefault="00B06A0B" w:rsidP="00673ABF">
      <w:pPr>
        <w:spacing w:line="360" w:lineRule="auto"/>
        <w:jc w:val="both"/>
        <w:rPr>
          <w:b/>
          <w:sz w:val="26"/>
          <w:szCs w:val="26"/>
          <w:lang w:val="de-DE"/>
        </w:rPr>
      </w:pPr>
      <w:r w:rsidRPr="00673ABF">
        <w:rPr>
          <w:b/>
          <w:sz w:val="26"/>
          <w:szCs w:val="26"/>
          <w:lang w:val="de-DE"/>
        </w:rPr>
        <w:t>- Kỹ năng</w:t>
      </w:r>
    </w:p>
    <w:p w:rsidR="00B06A0B" w:rsidRPr="00673ABF" w:rsidRDefault="003726AB" w:rsidP="00673ABF">
      <w:pPr>
        <w:spacing w:line="360" w:lineRule="auto"/>
        <w:jc w:val="both"/>
        <w:rPr>
          <w:sz w:val="26"/>
          <w:szCs w:val="26"/>
          <w:lang w:val="de-DE"/>
        </w:rPr>
      </w:pPr>
      <w:r w:rsidRPr="00673ABF">
        <w:rPr>
          <w:sz w:val="26"/>
          <w:szCs w:val="26"/>
          <w:lang w:val="de-DE"/>
        </w:rPr>
        <w:t xml:space="preserve">+ </w:t>
      </w:r>
      <w:r w:rsidR="00B06A0B" w:rsidRPr="00673ABF">
        <w:rPr>
          <w:sz w:val="26"/>
          <w:szCs w:val="26"/>
          <w:lang w:val="de-DE"/>
        </w:rPr>
        <w:t>Vận dụng những kiến thức vào cô</w:t>
      </w:r>
      <w:r w:rsidR="00861775" w:rsidRPr="00673ABF">
        <w:rPr>
          <w:sz w:val="26"/>
          <w:szCs w:val="26"/>
          <w:lang w:val="de-DE"/>
        </w:rPr>
        <w:t>ng tác thực tiễn tại ngân hàng thương mại.</w:t>
      </w:r>
    </w:p>
    <w:p w:rsidR="00B06A0B" w:rsidRPr="00673ABF" w:rsidRDefault="003726AB" w:rsidP="00673ABF">
      <w:pPr>
        <w:spacing w:line="360" w:lineRule="auto"/>
        <w:jc w:val="both"/>
        <w:rPr>
          <w:sz w:val="26"/>
          <w:szCs w:val="26"/>
          <w:lang w:val="de-DE"/>
        </w:rPr>
      </w:pPr>
      <w:r w:rsidRPr="00673ABF">
        <w:rPr>
          <w:sz w:val="26"/>
          <w:szCs w:val="26"/>
          <w:lang w:val="de-DE"/>
        </w:rPr>
        <w:t xml:space="preserve">+ </w:t>
      </w:r>
      <w:r w:rsidR="00861775" w:rsidRPr="00673ABF">
        <w:rPr>
          <w:sz w:val="26"/>
          <w:szCs w:val="26"/>
          <w:lang w:val="de-DE"/>
        </w:rPr>
        <w:t>Thực hiện được các nghiệp vụ cơ bản nhất trong ngân hàng như nghiệp vụ huy động vốn, nghiệp vụ cho vay,...</w:t>
      </w:r>
      <w:r w:rsidR="00B06A0B" w:rsidRPr="00673ABF">
        <w:rPr>
          <w:sz w:val="26"/>
          <w:szCs w:val="26"/>
          <w:lang w:val="de-DE"/>
        </w:rPr>
        <w:t xml:space="preserve"> </w:t>
      </w:r>
    </w:p>
    <w:p w:rsidR="00B06A0B" w:rsidRPr="00673ABF" w:rsidRDefault="00B06A0B" w:rsidP="00673ABF">
      <w:pPr>
        <w:spacing w:line="360" w:lineRule="auto"/>
        <w:ind w:left="90"/>
        <w:jc w:val="both"/>
        <w:rPr>
          <w:b/>
          <w:sz w:val="26"/>
          <w:szCs w:val="26"/>
          <w:lang w:val="de-DE"/>
        </w:rPr>
      </w:pPr>
      <w:r w:rsidRPr="00673ABF">
        <w:rPr>
          <w:b/>
          <w:sz w:val="26"/>
          <w:szCs w:val="26"/>
          <w:lang w:val="de-DE"/>
        </w:rPr>
        <w:t>- Năng lực tự chủ và trách nhiệm</w:t>
      </w:r>
    </w:p>
    <w:p w:rsidR="00B06A0B" w:rsidRPr="00673ABF" w:rsidRDefault="003726AB" w:rsidP="00673ABF">
      <w:pPr>
        <w:spacing w:line="360" w:lineRule="auto"/>
        <w:jc w:val="both"/>
        <w:rPr>
          <w:sz w:val="26"/>
          <w:szCs w:val="26"/>
          <w:lang w:val="de-DE"/>
        </w:rPr>
      </w:pPr>
      <w:r w:rsidRPr="00673ABF">
        <w:rPr>
          <w:sz w:val="26"/>
          <w:szCs w:val="26"/>
          <w:lang w:val="de-DE"/>
        </w:rPr>
        <w:t xml:space="preserve">+ </w:t>
      </w:r>
      <w:r w:rsidR="00B06A0B" w:rsidRPr="00673ABF">
        <w:rPr>
          <w:sz w:val="26"/>
          <w:szCs w:val="26"/>
          <w:lang w:val="de-DE"/>
        </w:rPr>
        <w:t>Xác định được đúng mục tiêu của môn học</w:t>
      </w:r>
      <w:r w:rsidR="00861775" w:rsidRPr="00673ABF">
        <w:rPr>
          <w:sz w:val="26"/>
          <w:szCs w:val="26"/>
          <w:lang w:val="de-DE"/>
        </w:rPr>
        <w:t>.</w:t>
      </w:r>
    </w:p>
    <w:p w:rsidR="00B06A0B" w:rsidRPr="00673ABF" w:rsidRDefault="003726AB" w:rsidP="00673ABF">
      <w:pPr>
        <w:spacing w:line="360" w:lineRule="auto"/>
        <w:jc w:val="both"/>
        <w:rPr>
          <w:sz w:val="26"/>
          <w:szCs w:val="26"/>
          <w:lang w:val="de-DE"/>
        </w:rPr>
      </w:pPr>
      <w:r w:rsidRPr="00673ABF">
        <w:rPr>
          <w:sz w:val="26"/>
          <w:szCs w:val="26"/>
          <w:lang w:val="de-DE"/>
        </w:rPr>
        <w:t xml:space="preserve">+ </w:t>
      </w:r>
      <w:r w:rsidR="00B06A0B" w:rsidRPr="00673ABF">
        <w:rPr>
          <w:sz w:val="26"/>
          <w:szCs w:val="26"/>
          <w:lang w:val="de-DE"/>
        </w:rPr>
        <w:t xml:space="preserve">Có thái độ nghiêm túc, cẩn thận và chính xác trong </w:t>
      </w:r>
      <w:r w:rsidR="00861775" w:rsidRPr="00673ABF">
        <w:rPr>
          <w:sz w:val="26"/>
          <w:szCs w:val="26"/>
          <w:lang w:val="de-DE"/>
        </w:rPr>
        <w:t>thực hành.</w:t>
      </w:r>
    </w:p>
    <w:p w:rsidR="00B06A0B" w:rsidRPr="00673ABF" w:rsidRDefault="00B06A0B" w:rsidP="00673ABF">
      <w:pPr>
        <w:tabs>
          <w:tab w:val="left" w:pos="567"/>
        </w:tabs>
        <w:spacing w:line="360" w:lineRule="auto"/>
        <w:jc w:val="both"/>
        <w:rPr>
          <w:b/>
          <w:sz w:val="26"/>
          <w:szCs w:val="26"/>
          <w:lang w:val="pt-BR"/>
        </w:rPr>
      </w:pPr>
      <w:r w:rsidRPr="00673ABF">
        <w:rPr>
          <w:b/>
          <w:bCs/>
          <w:sz w:val="26"/>
          <w:szCs w:val="26"/>
          <w:lang w:val="pt-BR"/>
        </w:rPr>
        <w:t>III. NỘI DUNG MÔN HỌC:</w:t>
      </w:r>
    </w:p>
    <w:p w:rsidR="00B06A0B" w:rsidRPr="00673ABF" w:rsidRDefault="00B06A0B" w:rsidP="00673ABF">
      <w:pPr>
        <w:numPr>
          <w:ilvl w:val="1"/>
          <w:numId w:val="3"/>
        </w:numPr>
        <w:spacing w:line="360" w:lineRule="auto"/>
        <w:jc w:val="both"/>
        <w:rPr>
          <w:i/>
          <w:sz w:val="26"/>
          <w:szCs w:val="26"/>
          <w:lang w:val="de-DE"/>
        </w:rPr>
      </w:pPr>
      <w:r w:rsidRPr="00673ABF">
        <w:rPr>
          <w:i/>
          <w:sz w:val="26"/>
          <w:szCs w:val="26"/>
          <w:lang w:val="de-DE"/>
        </w:rPr>
        <w:t>Nội dung tổng quát và phân phối thời gian:</w:t>
      </w:r>
    </w:p>
    <w:tbl>
      <w:tblPr>
        <w:tblW w:w="9571" w:type="dxa"/>
        <w:tblInd w:w="57" w:type="dxa"/>
        <w:tblCellMar>
          <w:left w:w="0" w:type="dxa"/>
          <w:right w:w="0" w:type="dxa"/>
        </w:tblCellMar>
        <w:tblLook w:val="04A0"/>
      </w:tblPr>
      <w:tblGrid>
        <w:gridCol w:w="512"/>
        <w:gridCol w:w="4634"/>
        <w:gridCol w:w="699"/>
        <w:gridCol w:w="799"/>
        <w:gridCol w:w="2134"/>
        <w:gridCol w:w="793"/>
      </w:tblGrid>
      <w:tr w:rsidR="00B06A0B" w:rsidRPr="00673ABF" w:rsidTr="00861775">
        <w:trPr>
          <w:tblHeader/>
        </w:trPr>
        <w:tc>
          <w:tcPr>
            <w:tcW w:w="512" w:type="dxa"/>
            <w:vMerge w:val="restart"/>
            <w:tcBorders>
              <w:top w:val="single" w:sz="8" w:space="0" w:color="auto"/>
              <w:left w:val="single" w:sz="8" w:space="0" w:color="auto"/>
              <w:bottom w:val="single" w:sz="8" w:space="0" w:color="000000"/>
              <w:right w:val="single" w:sz="8" w:space="0" w:color="auto"/>
            </w:tcBorders>
            <w:shd w:val="clear" w:color="auto" w:fill="auto"/>
            <w:tcMar>
              <w:top w:w="15" w:type="dxa"/>
              <w:left w:w="15" w:type="dxa"/>
              <w:bottom w:w="0" w:type="dxa"/>
              <w:right w:w="15" w:type="dxa"/>
            </w:tcMar>
            <w:vAlign w:val="center"/>
            <w:hideMark/>
          </w:tcPr>
          <w:p w:rsidR="00B06A0B" w:rsidRPr="00673ABF" w:rsidRDefault="00B06A0B" w:rsidP="00673ABF">
            <w:pPr>
              <w:spacing w:line="360" w:lineRule="auto"/>
              <w:jc w:val="center"/>
              <w:rPr>
                <w:b/>
                <w:bCs/>
                <w:sz w:val="26"/>
                <w:szCs w:val="26"/>
                <w:lang w:eastAsia="zh-CN"/>
              </w:rPr>
            </w:pPr>
            <w:r w:rsidRPr="00673ABF">
              <w:rPr>
                <w:b/>
                <w:bCs/>
                <w:sz w:val="26"/>
                <w:szCs w:val="26"/>
              </w:rPr>
              <w:t>Số TT</w:t>
            </w:r>
          </w:p>
        </w:tc>
        <w:tc>
          <w:tcPr>
            <w:tcW w:w="4634" w:type="dxa"/>
            <w:vMerge w:val="restart"/>
            <w:tcBorders>
              <w:top w:val="single" w:sz="8" w:space="0" w:color="auto"/>
              <w:left w:val="single" w:sz="8" w:space="0" w:color="auto"/>
              <w:bottom w:val="single" w:sz="8" w:space="0" w:color="000000"/>
              <w:right w:val="single" w:sz="8" w:space="0" w:color="auto"/>
            </w:tcBorders>
            <w:shd w:val="clear" w:color="auto" w:fill="auto"/>
            <w:tcMar>
              <w:top w:w="15" w:type="dxa"/>
              <w:left w:w="15" w:type="dxa"/>
              <w:bottom w:w="0" w:type="dxa"/>
              <w:right w:w="15" w:type="dxa"/>
            </w:tcMar>
            <w:vAlign w:val="center"/>
            <w:hideMark/>
          </w:tcPr>
          <w:p w:rsidR="00B06A0B" w:rsidRPr="00673ABF" w:rsidRDefault="00B06A0B" w:rsidP="00673ABF">
            <w:pPr>
              <w:spacing w:line="360" w:lineRule="auto"/>
              <w:jc w:val="center"/>
              <w:rPr>
                <w:b/>
                <w:bCs/>
                <w:sz w:val="26"/>
                <w:szCs w:val="26"/>
              </w:rPr>
            </w:pPr>
            <w:r w:rsidRPr="00673ABF">
              <w:rPr>
                <w:b/>
                <w:bCs/>
                <w:sz w:val="26"/>
                <w:szCs w:val="26"/>
              </w:rPr>
              <w:t>Tên các bài trong môn học</w:t>
            </w:r>
          </w:p>
        </w:tc>
        <w:tc>
          <w:tcPr>
            <w:tcW w:w="4425" w:type="dxa"/>
            <w:gridSpan w:val="4"/>
            <w:tcBorders>
              <w:top w:val="single" w:sz="8" w:space="0" w:color="auto"/>
              <w:left w:val="nil"/>
              <w:bottom w:val="single" w:sz="8" w:space="0" w:color="auto"/>
              <w:right w:val="single" w:sz="8" w:space="0" w:color="000000"/>
            </w:tcBorders>
            <w:shd w:val="clear" w:color="auto" w:fill="auto"/>
            <w:tcMar>
              <w:top w:w="15" w:type="dxa"/>
              <w:left w:w="15" w:type="dxa"/>
              <w:bottom w:w="0" w:type="dxa"/>
              <w:right w:w="15" w:type="dxa"/>
            </w:tcMar>
            <w:vAlign w:val="center"/>
            <w:hideMark/>
          </w:tcPr>
          <w:p w:rsidR="00B06A0B" w:rsidRPr="00673ABF" w:rsidRDefault="00B06A0B" w:rsidP="00673ABF">
            <w:pPr>
              <w:spacing w:line="360" w:lineRule="auto"/>
              <w:jc w:val="center"/>
              <w:rPr>
                <w:b/>
                <w:bCs/>
                <w:sz w:val="26"/>
                <w:szCs w:val="26"/>
              </w:rPr>
            </w:pPr>
            <w:r w:rsidRPr="00673ABF">
              <w:rPr>
                <w:b/>
                <w:bCs/>
                <w:sz w:val="26"/>
                <w:szCs w:val="26"/>
              </w:rPr>
              <w:t>Thời gian (giờ)</w:t>
            </w:r>
          </w:p>
        </w:tc>
      </w:tr>
      <w:tr w:rsidR="00B06A0B" w:rsidRPr="00673ABF" w:rsidTr="00861775">
        <w:trPr>
          <w:trHeight w:val="448"/>
          <w:tblHeader/>
        </w:trPr>
        <w:tc>
          <w:tcPr>
            <w:tcW w:w="512" w:type="dxa"/>
            <w:vMerge/>
            <w:tcBorders>
              <w:top w:val="single" w:sz="8" w:space="0" w:color="auto"/>
              <w:left w:val="single" w:sz="8" w:space="0" w:color="auto"/>
              <w:bottom w:val="single" w:sz="8" w:space="0" w:color="000000"/>
              <w:right w:val="single" w:sz="8" w:space="0" w:color="auto"/>
            </w:tcBorders>
            <w:vAlign w:val="center"/>
            <w:hideMark/>
          </w:tcPr>
          <w:p w:rsidR="00B06A0B" w:rsidRPr="00673ABF" w:rsidRDefault="00B06A0B" w:rsidP="00673ABF">
            <w:pPr>
              <w:spacing w:line="360" w:lineRule="auto"/>
              <w:rPr>
                <w:b/>
                <w:bCs/>
                <w:sz w:val="26"/>
                <w:szCs w:val="26"/>
              </w:rPr>
            </w:pPr>
          </w:p>
        </w:tc>
        <w:tc>
          <w:tcPr>
            <w:tcW w:w="4634" w:type="dxa"/>
            <w:vMerge/>
            <w:tcBorders>
              <w:top w:val="single" w:sz="8" w:space="0" w:color="auto"/>
              <w:left w:val="single" w:sz="8" w:space="0" w:color="auto"/>
              <w:bottom w:val="single" w:sz="8" w:space="0" w:color="000000"/>
              <w:right w:val="single" w:sz="8" w:space="0" w:color="auto"/>
            </w:tcBorders>
            <w:vAlign w:val="center"/>
            <w:hideMark/>
          </w:tcPr>
          <w:p w:rsidR="00B06A0B" w:rsidRPr="00673ABF" w:rsidRDefault="00B06A0B" w:rsidP="00673ABF">
            <w:pPr>
              <w:spacing w:line="360" w:lineRule="auto"/>
              <w:rPr>
                <w:b/>
                <w:bCs/>
                <w:sz w:val="26"/>
                <w:szCs w:val="26"/>
              </w:rPr>
            </w:pPr>
          </w:p>
        </w:tc>
        <w:tc>
          <w:tcPr>
            <w:tcW w:w="699" w:type="dxa"/>
            <w:vMerge w:val="restart"/>
            <w:tcBorders>
              <w:top w:val="nil"/>
              <w:left w:val="single" w:sz="8" w:space="0" w:color="auto"/>
              <w:bottom w:val="single" w:sz="8" w:space="0" w:color="000000"/>
              <w:right w:val="single" w:sz="8" w:space="0" w:color="auto"/>
            </w:tcBorders>
            <w:shd w:val="clear" w:color="auto" w:fill="auto"/>
            <w:tcMar>
              <w:top w:w="15" w:type="dxa"/>
              <w:left w:w="15" w:type="dxa"/>
              <w:bottom w:w="0" w:type="dxa"/>
              <w:right w:w="15" w:type="dxa"/>
            </w:tcMar>
            <w:vAlign w:val="center"/>
            <w:hideMark/>
          </w:tcPr>
          <w:p w:rsidR="00B06A0B" w:rsidRPr="00673ABF" w:rsidRDefault="00B06A0B" w:rsidP="00673ABF">
            <w:pPr>
              <w:spacing w:line="360" w:lineRule="auto"/>
              <w:jc w:val="center"/>
              <w:rPr>
                <w:b/>
                <w:bCs/>
                <w:sz w:val="26"/>
                <w:szCs w:val="26"/>
              </w:rPr>
            </w:pPr>
            <w:r w:rsidRPr="00673ABF">
              <w:rPr>
                <w:b/>
                <w:bCs/>
                <w:sz w:val="26"/>
                <w:szCs w:val="26"/>
              </w:rPr>
              <w:t xml:space="preserve">Tổng </w:t>
            </w:r>
            <w:r w:rsidRPr="00673ABF">
              <w:rPr>
                <w:b/>
                <w:bCs/>
                <w:sz w:val="26"/>
                <w:szCs w:val="26"/>
              </w:rPr>
              <w:lastRenderedPageBreak/>
              <w:t>số</w:t>
            </w:r>
          </w:p>
        </w:tc>
        <w:tc>
          <w:tcPr>
            <w:tcW w:w="799" w:type="dxa"/>
            <w:vMerge w:val="restart"/>
            <w:tcBorders>
              <w:top w:val="nil"/>
              <w:left w:val="single" w:sz="8" w:space="0" w:color="auto"/>
              <w:bottom w:val="single" w:sz="8" w:space="0" w:color="000000"/>
              <w:right w:val="single" w:sz="8" w:space="0" w:color="auto"/>
            </w:tcBorders>
            <w:shd w:val="clear" w:color="auto" w:fill="auto"/>
            <w:tcMar>
              <w:top w:w="15" w:type="dxa"/>
              <w:left w:w="15" w:type="dxa"/>
              <w:bottom w:w="0" w:type="dxa"/>
              <w:right w:w="15" w:type="dxa"/>
            </w:tcMar>
            <w:vAlign w:val="center"/>
            <w:hideMark/>
          </w:tcPr>
          <w:p w:rsidR="00B06A0B" w:rsidRPr="00673ABF" w:rsidRDefault="00B06A0B" w:rsidP="00673ABF">
            <w:pPr>
              <w:spacing w:line="360" w:lineRule="auto"/>
              <w:jc w:val="center"/>
              <w:rPr>
                <w:b/>
                <w:bCs/>
                <w:sz w:val="26"/>
                <w:szCs w:val="26"/>
              </w:rPr>
            </w:pPr>
            <w:r w:rsidRPr="00673ABF">
              <w:rPr>
                <w:b/>
                <w:bCs/>
                <w:sz w:val="26"/>
                <w:szCs w:val="26"/>
              </w:rPr>
              <w:lastRenderedPageBreak/>
              <w:t xml:space="preserve">Lý </w:t>
            </w:r>
            <w:r w:rsidRPr="00673ABF">
              <w:rPr>
                <w:b/>
                <w:bCs/>
                <w:sz w:val="26"/>
                <w:szCs w:val="26"/>
              </w:rPr>
              <w:lastRenderedPageBreak/>
              <w:t>thuyết</w:t>
            </w:r>
          </w:p>
        </w:tc>
        <w:tc>
          <w:tcPr>
            <w:tcW w:w="2134" w:type="dxa"/>
            <w:vMerge w:val="restart"/>
            <w:tcBorders>
              <w:top w:val="nil"/>
              <w:left w:val="single" w:sz="8" w:space="0" w:color="auto"/>
              <w:bottom w:val="single" w:sz="8" w:space="0" w:color="000000"/>
              <w:right w:val="single" w:sz="8" w:space="0" w:color="auto"/>
            </w:tcBorders>
            <w:shd w:val="clear" w:color="auto" w:fill="auto"/>
            <w:tcMar>
              <w:top w:w="15" w:type="dxa"/>
              <w:left w:w="15" w:type="dxa"/>
              <w:bottom w:w="0" w:type="dxa"/>
              <w:right w:w="15" w:type="dxa"/>
            </w:tcMar>
            <w:vAlign w:val="center"/>
            <w:hideMark/>
          </w:tcPr>
          <w:p w:rsidR="00B06A0B" w:rsidRPr="00673ABF" w:rsidRDefault="00B06A0B" w:rsidP="00673ABF">
            <w:pPr>
              <w:spacing w:line="360" w:lineRule="auto"/>
              <w:jc w:val="center"/>
              <w:rPr>
                <w:b/>
                <w:bCs/>
                <w:sz w:val="26"/>
                <w:szCs w:val="26"/>
              </w:rPr>
            </w:pPr>
            <w:r w:rsidRPr="00673ABF">
              <w:rPr>
                <w:b/>
                <w:bCs/>
                <w:sz w:val="26"/>
                <w:szCs w:val="26"/>
              </w:rPr>
              <w:lastRenderedPageBreak/>
              <w:t xml:space="preserve">Thực hành / thực </w:t>
            </w:r>
            <w:r w:rsidRPr="00673ABF">
              <w:rPr>
                <w:b/>
                <w:bCs/>
                <w:sz w:val="26"/>
                <w:szCs w:val="26"/>
              </w:rPr>
              <w:lastRenderedPageBreak/>
              <w:t>tập/ thí nghiệm/ bài tập/ thảo luận</w:t>
            </w:r>
          </w:p>
        </w:tc>
        <w:tc>
          <w:tcPr>
            <w:tcW w:w="793" w:type="dxa"/>
            <w:vMerge w:val="restart"/>
            <w:tcBorders>
              <w:top w:val="nil"/>
              <w:left w:val="single" w:sz="8" w:space="0" w:color="auto"/>
              <w:bottom w:val="single" w:sz="8" w:space="0" w:color="000000"/>
              <w:right w:val="single" w:sz="8" w:space="0" w:color="auto"/>
            </w:tcBorders>
            <w:shd w:val="clear" w:color="auto" w:fill="auto"/>
            <w:tcMar>
              <w:top w:w="15" w:type="dxa"/>
              <w:left w:w="15" w:type="dxa"/>
              <w:bottom w:w="0" w:type="dxa"/>
              <w:right w:w="15" w:type="dxa"/>
            </w:tcMar>
            <w:vAlign w:val="center"/>
            <w:hideMark/>
          </w:tcPr>
          <w:p w:rsidR="00B06A0B" w:rsidRPr="00673ABF" w:rsidRDefault="00B06A0B" w:rsidP="00673ABF">
            <w:pPr>
              <w:spacing w:line="360" w:lineRule="auto"/>
              <w:jc w:val="center"/>
              <w:rPr>
                <w:b/>
                <w:bCs/>
                <w:sz w:val="26"/>
                <w:szCs w:val="26"/>
              </w:rPr>
            </w:pPr>
            <w:r w:rsidRPr="00673ABF">
              <w:rPr>
                <w:b/>
                <w:bCs/>
                <w:sz w:val="26"/>
                <w:szCs w:val="26"/>
              </w:rPr>
              <w:lastRenderedPageBreak/>
              <w:t xml:space="preserve">Kiểm </w:t>
            </w:r>
            <w:r w:rsidRPr="00673ABF">
              <w:rPr>
                <w:b/>
                <w:bCs/>
                <w:sz w:val="26"/>
                <w:szCs w:val="26"/>
              </w:rPr>
              <w:lastRenderedPageBreak/>
              <w:t>tra</w:t>
            </w:r>
          </w:p>
        </w:tc>
      </w:tr>
      <w:tr w:rsidR="00B06A0B" w:rsidRPr="00673ABF" w:rsidTr="00861775">
        <w:trPr>
          <w:trHeight w:val="448"/>
          <w:tblHeader/>
        </w:trPr>
        <w:tc>
          <w:tcPr>
            <w:tcW w:w="512" w:type="dxa"/>
            <w:vMerge/>
            <w:tcBorders>
              <w:top w:val="single" w:sz="8" w:space="0" w:color="auto"/>
              <w:left w:val="single" w:sz="8" w:space="0" w:color="auto"/>
              <w:bottom w:val="single" w:sz="8" w:space="0" w:color="000000"/>
              <w:right w:val="single" w:sz="8" w:space="0" w:color="auto"/>
            </w:tcBorders>
            <w:vAlign w:val="center"/>
            <w:hideMark/>
          </w:tcPr>
          <w:p w:rsidR="00B06A0B" w:rsidRPr="00673ABF" w:rsidRDefault="00B06A0B" w:rsidP="00673ABF">
            <w:pPr>
              <w:spacing w:line="360" w:lineRule="auto"/>
              <w:rPr>
                <w:b/>
                <w:bCs/>
                <w:sz w:val="26"/>
                <w:szCs w:val="26"/>
              </w:rPr>
            </w:pPr>
          </w:p>
        </w:tc>
        <w:tc>
          <w:tcPr>
            <w:tcW w:w="4634" w:type="dxa"/>
            <w:vMerge/>
            <w:tcBorders>
              <w:top w:val="single" w:sz="8" w:space="0" w:color="auto"/>
              <w:left w:val="single" w:sz="8" w:space="0" w:color="auto"/>
              <w:bottom w:val="single" w:sz="8" w:space="0" w:color="000000"/>
              <w:right w:val="single" w:sz="8" w:space="0" w:color="auto"/>
            </w:tcBorders>
            <w:vAlign w:val="center"/>
            <w:hideMark/>
          </w:tcPr>
          <w:p w:rsidR="00B06A0B" w:rsidRPr="00673ABF" w:rsidRDefault="00B06A0B" w:rsidP="00673ABF">
            <w:pPr>
              <w:spacing w:line="360" w:lineRule="auto"/>
              <w:rPr>
                <w:b/>
                <w:bCs/>
                <w:sz w:val="26"/>
                <w:szCs w:val="26"/>
              </w:rPr>
            </w:pPr>
          </w:p>
        </w:tc>
        <w:tc>
          <w:tcPr>
            <w:tcW w:w="699" w:type="dxa"/>
            <w:vMerge/>
            <w:tcBorders>
              <w:top w:val="nil"/>
              <w:left w:val="single" w:sz="8" w:space="0" w:color="auto"/>
              <w:bottom w:val="single" w:sz="8" w:space="0" w:color="000000"/>
              <w:right w:val="single" w:sz="8" w:space="0" w:color="auto"/>
            </w:tcBorders>
            <w:vAlign w:val="center"/>
            <w:hideMark/>
          </w:tcPr>
          <w:p w:rsidR="00B06A0B" w:rsidRPr="00673ABF" w:rsidRDefault="00B06A0B" w:rsidP="00673ABF">
            <w:pPr>
              <w:spacing w:line="360" w:lineRule="auto"/>
              <w:jc w:val="center"/>
              <w:rPr>
                <w:b/>
                <w:bCs/>
                <w:sz w:val="26"/>
                <w:szCs w:val="26"/>
              </w:rPr>
            </w:pPr>
          </w:p>
        </w:tc>
        <w:tc>
          <w:tcPr>
            <w:tcW w:w="799" w:type="dxa"/>
            <w:vMerge/>
            <w:tcBorders>
              <w:top w:val="nil"/>
              <w:left w:val="single" w:sz="8" w:space="0" w:color="auto"/>
              <w:bottom w:val="single" w:sz="8" w:space="0" w:color="000000"/>
              <w:right w:val="single" w:sz="8" w:space="0" w:color="auto"/>
            </w:tcBorders>
            <w:vAlign w:val="center"/>
            <w:hideMark/>
          </w:tcPr>
          <w:p w:rsidR="00B06A0B" w:rsidRPr="00673ABF" w:rsidRDefault="00B06A0B" w:rsidP="00673ABF">
            <w:pPr>
              <w:spacing w:line="360" w:lineRule="auto"/>
              <w:jc w:val="center"/>
              <w:rPr>
                <w:b/>
                <w:bCs/>
                <w:sz w:val="26"/>
                <w:szCs w:val="26"/>
              </w:rPr>
            </w:pPr>
          </w:p>
        </w:tc>
        <w:tc>
          <w:tcPr>
            <w:tcW w:w="2134" w:type="dxa"/>
            <w:vMerge/>
            <w:tcBorders>
              <w:top w:val="nil"/>
              <w:left w:val="single" w:sz="8" w:space="0" w:color="auto"/>
              <w:bottom w:val="single" w:sz="8" w:space="0" w:color="000000"/>
              <w:right w:val="single" w:sz="8" w:space="0" w:color="auto"/>
            </w:tcBorders>
            <w:vAlign w:val="center"/>
            <w:hideMark/>
          </w:tcPr>
          <w:p w:rsidR="00B06A0B" w:rsidRPr="00673ABF" w:rsidRDefault="00B06A0B" w:rsidP="00673ABF">
            <w:pPr>
              <w:spacing w:line="360" w:lineRule="auto"/>
              <w:jc w:val="center"/>
              <w:rPr>
                <w:b/>
                <w:bCs/>
                <w:sz w:val="26"/>
                <w:szCs w:val="26"/>
              </w:rPr>
            </w:pPr>
          </w:p>
        </w:tc>
        <w:tc>
          <w:tcPr>
            <w:tcW w:w="793" w:type="dxa"/>
            <w:vMerge/>
            <w:tcBorders>
              <w:top w:val="nil"/>
              <w:left w:val="single" w:sz="8" w:space="0" w:color="auto"/>
              <w:bottom w:val="single" w:sz="8" w:space="0" w:color="000000"/>
              <w:right w:val="single" w:sz="8" w:space="0" w:color="auto"/>
            </w:tcBorders>
            <w:vAlign w:val="center"/>
            <w:hideMark/>
          </w:tcPr>
          <w:p w:rsidR="00B06A0B" w:rsidRPr="00673ABF" w:rsidRDefault="00B06A0B" w:rsidP="00673ABF">
            <w:pPr>
              <w:spacing w:line="360" w:lineRule="auto"/>
              <w:jc w:val="center"/>
              <w:rPr>
                <w:b/>
                <w:bCs/>
                <w:sz w:val="26"/>
                <w:szCs w:val="26"/>
              </w:rPr>
            </w:pPr>
          </w:p>
        </w:tc>
      </w:tr>
      <w:tr w:rsidR="00B06A0B" w:rsidRPr="00673ABF" w:rsidTr="00861775">
        <w:tc>
          <w:tcPr>
            <w:tcW w:w="512" w:type="dxa"/>
            <w:tcBorders>
              <w:top w:val="nil"/>
              <w:left w:val="single" w:sz="8" w:space="0" w:color="auto"/>
              <w:bottom w:val="single" w:sz="8" w:space="0" w:color="000000"/>
              <w:right w:val="single" w:sz="8" w:space="0" w:color="auto"/>
            </w:tcBorders>
            <w:shd w:val="clear" w:color="auto" w:fill="auto"/>
            <w:tcMar>
              <w:top w:w="15" w:type="dxa"/>
              <w:left w:w="15" w:type="dxa"/>
              <w:bottom w:w="0" w:type="dxa"/>
              <w:right w:w="15" w:type="dxa"/>
            </w:tcMar>
            <w:vAlign w:val="center"/>
            <w:hideMark/>
          </w:tcPr>
          <w:p w:rsidR="00B06A0B" w:rsidRPr="00673ABF" w:rsidRDefault="00B06A0B" w:rsidP="00673ABF">
            <w:pPr>
              <w:spacing w:line="360" w:lineRule="auto"/>
              <w:jc w:val="center"/>
              <w:rPr>
                <w:sz w:val="26"/>
                <w:szCs w:val="26"/>
              </w:rPr>
            </w:pPr>
            <w:r w:rsidRPr="00673ABF">
              <w:rPr>
                <w:sz w:val="26"/>
                <w:szCs w:val="26"/>
              </w:rPr>
              <w:lastRenderedPageBreak/>
              <w:t>I</w:t>
            </w:r>
          </w:p>
        </w:tc>
        <w:tc>
          <w:tcPr>
            <w:tcW w:w="4634" w:type="dxa"/>
            <w:tcBorders>
              <w:top w:val="nil"/>
              <w:left w:val="nil"/>
              <w:bottom w:val="nil"/>
              <w:right w:val="single" w:sz="8" w:space="0" w:color="auto"/>
            </w:tcBorders>
            <w:shd w:val="clear" w:color="auto" w:fill="auto"/>
            <w:tcMar>
              <w:top w:w="15" w:type="dxa"/>
              <w:left w:w="15" w:type="dxa"/>
              <w:bottom w:w="0" w:type="dxa"/>
              <w:right w:w="15" w:type="dxa"/>
            </w:tcMar>
            <w:vAlign w:val="center"/>
            <w:hideMark/>
          </w:tcPr>
          <w:p w:rsidR="00B06A0B" w:rsidRPr="00673ABF" w:rsidRDefault="00B06A0B" w:rsidP="00673ABF">
            <w:pPr>
              <w:spacing w:line="360" w:lineRule="auto"/>
              <w:jc w:val="both"/>
              <w:rPr>
                <w:bCs/>
                <w:sz w:val="26"/>
                <w:szCs w:val="26"/>
              </w:rPr>
            </w:pPr>
            <w:r w:rsidRPr="00673ABF">
              <w:rPr>
                <w:bCs/>
                <w:sz w:val="26"/>
                <w:szCs w:val="26"/>
              </w:rPr>
              <w:t>Chương 1: Tổng quan về ngân hàng thương mại</w:t>
            </w:r>
          </w:p>
        </w:tc>
        <w:tc>
          <w:tcPr>
            <w:tcW w:w="699" w:type="dxa"/>
            <w:tcBorders>
              <w:top w:val="nil"/>
              <w:left w:val="single" w:sz="8" w:space="0" w:color="auto"/>
              <w:bottom w:val="single" w:sz="8" w:space="0" w:color="000000"/>
              <w:right w:val="single" w:sz="8" w:space="0" w:color="000000"/>
            </w:tcBorders>
            <w:shd w:val="clear" w:color="auto" w:fill="auto"/>
            <w:tcMar>
              <w:top w:w="15" w:type="dxa"/>
              <w:left w:w="15" w:type="dxa"/>
              <w:bottom w:w="0" w:type="dxa"/>
              <w:right w:w="15" w:type="dxa"/>
            </w:tcMar>
            <w:vAlign w:val="center"/>
            <w:hideMark/>
          </w:tcPr>
          <w:p w:rsidR="00B06A0B" w:rsidRPr="00673ABF" w:rsidRDefault="00B06A0B" w:rsidP="00673ABF">
            <w:pPr>
              <w:spacing w:line="360" w:lineRule="auto"/>
              <w:jc w:val="center"/>
              <w:rPr>
                <w:bCs/>
                <w:sz w:val="26"/>
                <w:szCs w:val="26"/>
              </w:rPr>
            </w:pPr>
            <w:r w:rsidRPr="00673ABF">
              <w:rPr>
                <w:bCs/>
                <w:sz w:val="26"/>
                <w:szCs w:val="26"/>
              </w:rPr>
              <w:t>6</w:t>
            </w:r>
          </w:p>
        </w:tc>
        <w:tc>
          <w:tcPr>
            <w:tcW w:w="799" w:type="dxa"/>
            <w:tcBorders>
              <w:top w:val="nil"/>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B06A0B" w:rsidRPr="00673ABF" w:rsidRDefault="00B06A0B" w:rsidP="00673ABF">
            <w:pPr>
              <w:spacing w:line="360" w:lineRule="auto"/>
              <w:jc w:val="center"/>
              <w:rPr>
                <w:bCs/>
                <w:sz w:val="26"/>
                <w:szCs w:val="26"/>
              </w:rPr>
            </w:pPr>
            <w:r w:rsidRPr="00673ABF">
              <w:rPr>
                <w:bCs/>
                <w:sz w:val="26"/>
                <w:szCs w:val="26"/>
              </w:rPr>
              <w:t>2</w:t>
            </w:r>
          </w:p>
        </w:tc>
        <w:tc>
          <w:tcPr>
            <w:tcW w:w="2134" w:type="dxa"/>
            <w:tcBorders>
              <w:top w:val="nil"/>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B06A0B" w:rsidRPr="00673ABF" w:rsidRDefault="00B06A0B" w:rsidP="00673ABF">
            <w:pPr>
              <w:spacing w:line="360" w:lineRule="auto"/>
              <w:jc w:val="center"/>
              <w:rPr>
                <w:bCs/>
                <w:sz w:val="26"/>
                <w:szCs w:val="26"/>
              </w:rPr>
            </w:pPr>
            <w:r w:rsidRPr="00673ABF">
              <w:rPr>
                <w:bCs/>
                <w:sz w:val="26"/>
                <w:szCs w:val="26"/>
              </w:rPr>
              <w:t>4</w:t>
            </w:r>
          </w:p>
        </w:tc>
        <w:tc>
          <w:tcPr>
            <w:tcW w:w="793" w:type="dxa"/>
            <w:tcBorders>
              <w:top w:val="nil"/>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B06A0B" w:rsidRPr="00673ABF" w:rsidRDefault="00B06A0B" w:rsidP="00673ABF">
            <w:pPr>
              <w:spacing w:line="360" w:lineRule="auto"/>
              <w:jc w:val="center"/>
              <w:rPr>
                <w:bCs/>
                <w:sz w:val="26"/>
                <w:szCs w:val="26"/>
              </w:rPr>
            </w:pPr>
          </w:p>
        </w:tc>
      </w:tr>
      <w:tr w:rsidR="00B06A0B" w:rsidRPr="00673ABF" w:rsidTr="00861775">
        <w:tc>
          <w:tcPr>
            <w:tcW w:w="512" w:type="dxa"/>
            <w:vMerge w:val="restart"/>
            <w:tcBorders>
              <w:top w:val="nil"/>
              <w:left w:val="single" w:sz="8" w:space="0" w:color="auto"/>
              <w:bottom w:val="single" w:sz="8" w:space="0" w:color="000000"/>
              <w:right w:val="single" w:sz="8" w:space="0" w:color="auto"/>
            </w:tcBorders>
            <w:shd w:val="clear" w:color="auto" w:fill="auto"/>
            <w:tcMar>
              <w:top w:w="15" w:type="dxa"/>
              <w:left w:w="15" w:type="dxa"/>
              <w:bottom w:w="0" w:type="dxa"/>
              <w:right w:w="15" w:type="dxa"/>
            </w:tcMar>
            <w:vAlign w:val="center"/>
            <w:hideMark/>
          </w:tcPr>
          <w:p w:rsidR="00B06A0B" w:rsidRPr="00673ABF" w:rsidRDefault="00B06A0B" w:rsidP="00673ABF">
            <w:pPr>
              <w:spacing w:line="360" w:lineRule="auto"/>
              <w:jc w:val="center"/>
              <w:rPr>
                <w:sz w:val="26"/>
                <w:szCs w:val="26"/>
              </w:rPr>
            </w:pPr>
            <w:r w:rsidRPr="00673ABF">
              <w:rPr>
                <w:sz w:val="26"/>
                <w:szCs w:val="26"/>
              </w:rPr>
              <w:t>II</w:t>
            </w:r>
          </w:p>
        </w:tc>
        <w:tc>
          <w:tcPr>
            <w:tcW w:w="4634" w:type="dxa"/>
            <w:tcBorders>
              <w:top w:val="single" w:sz="8" w:space="0" w:color="auto"/>
              <w:left w:val="nil"/>
              <w:right w:val="single" w:sz="8" w:space="0" w:color="auto"/>
            </w:tcBorders>
            <w:shd w:val="clear" w:color="auto" w:fill="auto"/>
            <w:tcMar>
              <w:top w:w="15" w:type="dxa"/>
              <w:left w:w="15" w:type="dxa"/>
              <w:bottom w:w="0" w:type="dxa"/>
              <w:right w:w="15" w:type="dxa"/>
            </w:tcMar>
            <w:vAlign w:val="center"/>
            <w:hideMark/>
          </w:tcPr>
          <w:p w:rsidR="00B06A0B" w:rsidRPr="00673ABF" w:rsidRDefault="00B06A0B" w:rsidP="00673ABF">
            <w:pPr>
              <w:spacing w:line="360" w:lineRule="auto"/>
              <w:jc w:val="both"/>
              <w:rPr>
                <w:bCs/>
                <w:sz w:val="26"/>
                <w:szCs w:val="26"/>
              </w:rPr>
            </w:pPr>
            <w:r w:rsidRPr="00673ABF">
              <w:rPr>
                <w:bCs/>
                <w:sz w:val="26"/>
                <w:szCs w:val="26"/>
              </w:rPr>
              <w:t>Chương 2: Nghiệp vụ huy động vốn của ngân hàng thương mại</w:t>
            </w:r>
          </w:p>
        </w:tc>
        <w:tc>
          <w:tcPr>
            <w:tcW w:w="699" w:type="dxa"/>
            <w:vMerge w:val="restart"/>
            <w:tcBorders>
              <w:top w:val="nil"/>
              <w:left w:val="single" w:sz="8" w:space="0" w:color="auto"/>
              <w:bottom w:val="single" w:sz="4" w:space="0" w:color="auto"/>
              <w:right w:val="single" w:sz="8" w:space="0" w:color="000000"/>
            </w:tcBorders>
            <w:shd w:val="clear" w:color="auto" w:fill="auto"/>
            <w:tcMar>
              <w:top w:w="15" w:type="dxa"/>
              <w:left w:w="15" w:type="dxa"/>
              <w:bottom w:w="0" w:type="dxa"/>
              <w:right w:w="15" w:type="dxa"/>
            </w:tcMar>
            <w:vAlign w:val="center"/>
            <w:hideMark/>
          </w:tcPr>
          <w:p w:rsidR="00B06A0B" w:rsidRPr="00673ABF" w:rsidRDefault="00B06A0B" w:rsidP="00673ABF">
            <w:pPr>
              <w:spacing w:line="360" w:lineRule="auto"/>
              <w:jc w:val="center"/>
              <w:rPr>
                <w:sz w:val="26"/>
                <w:szCs w:val="26"/>
              </w:rPr>
            </w:pPr>
            <w:r w:rsidRPr="00673ABF">
              <w:rPr>
                <w:sz w:val="26"/>
                <w:szCs w:val="26"/>
              </w:rPr>
              <w:t>12</w:t>
            </w:r>
          </w:p>
        </w:tc>
        <w:tc>
          <w:tcPr>
            <w:tcW w:w="799" w:type="dxa"/>
            <w:vMerge w:val="restart"/>
            <w:tcBorders>
              <w:top w:val="nil"/>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B06A0B" w:rsidRPr="00673ABF" w:rsidRDefault="00B06A0B" w:rsidP="00673ABF">
            <w:pPr>
              <w:spacing w:line="360" w:lineRule="auto"/>
              <w:jc w:val="center"/>
              <w:rPr>
                <w:sz w:val="26"/>
                <w:szCs w:val="26"/>
              </w:rPr>
            </w:pPr>
            <w:r w:rsidRPr="00673ABF">
              <w:rPr>
                <w:sz w:val="26"/>
                <w:szCs w:val="26"/>
              </w:rPr>
              <w:t>4</w:t>
            </w:r>
          </w:p>
        </w:tc>
        <w:tc>
          <w:tcPr>
            <w:tcW w:w="2134" w:type="dxa"/>
            <w:vMerge w:val="restart"/>
            <w:tcBorders>
              <w:top w:val="nil"/>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B06A0B" w:rsidRPr="00673ABF" w:rsidRDefault="00B06A0B" w:rsidP="00673ABF">
            <w:pPr>
              <w:spacing w:line="360" w:lineRule="auto"/>
              <w:jc w:val="center"/>
              <w:rPr>
                <w:sz w:val="26"/>
                <w:szCs w:val="26"/>
              </w:rPr>
            </w:pPr>
            <w:r w:rsidRPr="00673ABF">
              <w:rPr>
                <w:sz w:val="26"/>
                <w:szCs w:val="26"/>
              </w:rPr>
              <w:t>8</w:t>
            </w:r>
          </w:p>
        </w:tc>
        <w:tc>
          <w:tcPr>
            <w:tcW w:w="793" w:type="dxa"/>
            <w:vMerge w:val="restart"/>
            <w:tcBorders>
              <w:top w:val="nil"/>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B06A0B" w:rsidRPr="00673ABF" w:rsidRDefault="00B06A0B" w:rsidP="00673ABF">
            <w:pPr>
              <w:spacing w:line="360" w:lineRule="auto"/>
              <w:jc w:val="center"/>
              <w:rPr>
                <w:sz w:val="26"/>
                <w:szCs w:val="26"/>
              </w:rPr>
            </w:pPr>
          </w:p>
        </w:tc>
      </w:tr>
      <w:tr w:rsidR="00B06A0B" w:rsidRPr="00673ABF" w:rsidTr="00861775">
        <w:tc>
          <w:tcPr>
            <w:tcW w:w="512" w:type="dxa"/>
            <w:vMerge/>
            <w:tcBorders>
              <w:top w:val="nil"/>
              <w:left w:val="single" w:sz="8" w:space="0" w:color="auto"/>
              <w:bottom w:val="single" w:sz="8" w:space="0" w:color="000000"/>
              <w:right w:val="single" w:sz="8" w:space="0" w:color="auto"/>
            </w:tcBorders>
            <w:vAlign w:val="center"/>
            <w:hideMark/>
          </w:tcPr>
          <w:p w:rsidR="00B06A0B" w:rsidRPr="00673ABF" w:rsidRDefault="00B06A0B" w:rsidP="00673ABF">
            <w:pPr>
              <w:spacing w:line="360" w:lineRule="auto"/>
              <w:rPr>
                <w:sz w:val="26"/>
                <w:szCs w:val="26"/>
              </w:rPr>
            </w:pPr>
          </w:p>
        </w:tc>
        <w:tc>
          <w:tcPr>
            <w:tcW w:w="4634" w:type="dxa"/>
            <w:tcBorders>
              <w:top w:val="nil"/>
              <w:left w:val="nil"/>
              <w:right w:val="single" w:sz="8" w:space="0" w:color="auto"/>
            </w:tcBorders>
            <w:shd w:val="clear" w:color="auto" w:fill="auto"/>
            <w:tcMar>
              <w:top w:w="15" w:type="dxa"/>
              <w:left w:w="15" w:type="dxa"/>
              <w:bottom w:w="0" w:type="dxa"/>
              <w:right w:w="15" w:type="dxa"/>
            </w:tcMar>
            <w:vAlign w:val="center"/>
            <w:hideMark/>
          </w:tcPr>
          <w:p w:rsidR="00B06A0B" w:rsidRPr="00673ABF" w:rsidRDefault="00B06A0B" w:rsidP="00673ABF">
            <w:pPr>
              <w:spacing w:line="360" w:lineRule="auto"/>
              <w:jc w:val="both"/>
              <w:rPr>
                <w:sz w:val="26"/>
                <w:szCs w:val="26"/>
              </w:rPr>
            </w:pPr>
          </w:p>
        </w:tc>
        <w:tc>
          <w:tcPr>
            <w:tcW w:w="699" w:type="dxa"/>
            <w:vMerge/>
            <w:tcBorders>
              <w:top w:val="nil"/>
              <w:left w:val="single" w:sz="8" w:space="0" w:color="auto"/>
              <w:bottom w:val="single" w:sz="8" w:space="0" w:color="000000"/>
              <w:right w:val="single" w:sz="8" w:space="0" w:color="000000"/>
            </w:tcBorders>
            <w:vAlign w:val="center"/>
            <w:hideMark/>
          </w:tcPr>
          <w:p w:rsidR="00B06A0B" w:rsidRPr="00673ABF" w:rsidRDefault="00B06A0B" w:rsidP="00673ABF">
            <w:pPr>
              <w:spacing w:line="360" w:lineRule="auto"/>
              <w:jc w:val="center"/>
              <w:rPr>
                <w:sz w:val="26"/>
                <w:szCs w:val="26"/>
              </w:rPr>
            </w:pPr>
          </w:p>
        </w:tc>
        <w:tc>
          <w:tcPr>
            <w:tcW w:w="799" w:type="dxa"/>
            <w:vMerge/>
            <w:tcBorders>
              <w:top w:val="nil"/>
              <w:left w:val="single" w:sz="8" w:space="0" w:color="000000"/>
              <w:bottom w:val="single" w:sz="8" w:space="0" w:color="000000"/>
              <w:right w:val="single" w:sz="8" w:space="0" w:color="000000"/>
            </w:tcBorders>
            <w:vAlign w:val="center"/>
            <w:hideMark/>
          </w:tcPr>
          <w:p w:rsidR="00B06A0B" w:rsidRPr="00673ABF" w:rsidRDefault="00B06A0B" w:rsidP="00673ABF">
            <w:pPr>
              <w:spacing w:line="360" w:lineRule="auto"/>
              <w:jc w:val="center"/>
              <w:rPr>
                <w:sz w:val="26"/>
                <w:szCs w:val="26"/>
              </w:rPr>
            </w:pPr>
          </w:p>
        </w:tc>
        <w:tc>
          <w:tcPr>
            <w:tcW w:w="2134" w:type="dxa"/>
            <w:vMerge/>
            <w:tcBorders>
              <w:top w:val="nil"/>
              <w:left w:val="single" w:sz="8" w:space="0" w:color="000000"/>
              <w:bottom w:val="single" w:sz="8" w:space="0" w:color="000000"/>
              <w:right w:val="single" w:sz="8" w:space="0" w:color="000000"/>
            </w:tcBorders>
            <w:vAlign w:val="center"/>
            <w:hideMark/>
          </w:tcPr>
          <w:p w:rsidR="00B06A0B" w:rsidRPr="00673ABF" w:rsidRDefault="00B06A0B" w:rsidP="00673ABF">
            <w:pPr>
              <w:spacing w:line="360" w:lineRule="auto"/>
              <w:jc w:val="center"/>
              <w:rPr>
                <w:sz w:val="26"/>
                <w:szCs w:val="26"/>
              </w:rPr>
            </w:pPr>
          </w:p>
        </w:tc>
        <w:tc>
          <w:tcPr>
            <w:tcW w:w="793" w:type="dxa"/>
            <w:vMerge/>
            <w:tcBorders>
              <w:top w:val="nil"/>
              <w:left w:val="single" w:sz="8" w:space="0" w:color="000000"/>
              <w:bottom w:val="single" w:sz="8" w:space="0" w:color="000000"/>
              <w:right w:val="single" w:sz="8" w:space="0" w:color="000000"/>
            </w:tcBorders>
            <w:vAlign w:val="center"/>
            <w:hideMark/>
          </w:tcPr>
          <w:p w:rsidR="00B06A0B" w:rsidRPr="00673ABF" w:rsidRDefault="00B06A0B" w:rsidP="00673ABF">
            <w:pPr>
              <w:spacing w:line="360" w:lineRule="auto"/>
              <w:jc w:val="center"/>
              <w:rPr>
                <w:sz w:val="26"/>
                <w:szCs w:val="26"/>
              </w:rPr>
            </w:pPr>
          </w:p>
        </w:tc>
      </w:tr>
      <w:tr w:rsidR="00B06A0B" w:rsidRPr="00673ABF" w:rsidTr="00861775">
        <w:tc>
          <w:tcPr>
            <w:tcW w:w="512" w:type="dxa"/>
            <w:vMerge w:val="restart"/>
            <w:tcBorders>
              <w:top w:val="nil"/>
              <w:left w:val="single" w:sz="8" w:space="0" w:color="auto"/>
              <w:bottom w:val="single" w:sz="8" w:space="0" w:color="000000"/>
              <w:right w:val="single" w:sz="8" w:space="0" w:color="auto"/>
            </w:tcBorders>
            <w:shd w:val="clear" w:color="auto" w:fill="auto"/>
            <w:tcMar>
              <w:top w:w="15" w:type="dxa"/>
              <w:left w:w="15" w:type="dxa"/>
              <w:bottom w:w="0" w:type="dxa"/>
              <w:right w:w="15" w:type="dxa"/>
            </w:tcMar>
            <w:vAlign w:val="center"/>
            <w:hideMark/>
          </w:tcPr>
          <w:p w:rsidR="00B06A0B" w:rsidRPr="00673ABF" w:rsidRDefault="00B06A0B" w:rsidP="00673ABF">
            <w:pPr>
              <w:spacing w:line="360" w:lineRule="auto"/>
              <w:jc w:val="center"/>
              <w:rPr>
                <w:sz w:val="26"/>
                <w:szCs w:val="26"/>
              </w:rPr>
            </w:pPr>
            <w:r w:rsidRPr="00673ABF">
              <w:rPr>
                <w:sz w:val="26"/>
                <w:szCs w:val="26"/>
              </w:rPr>
              <w:t>III</w:t>
            </w:r>
          </w:p>
        </w:tc>
        <w:tc>
          <w:tcPr>
            <w:tcW w:w="4634" w:type="dxa"/>
            <w:tcBorders>
              <w:top w:val="single" w:sz="4" w:space="0" w:color="auto"/>
              <w:left w:val="nil"/>
              <w:bottom w:val="nil"/>
              <w:right w:val="single" w:sz="8" w:space="0" w:color="auto"/>
            </w:tcBorders>
            <w:shd w:val="clear" w:color="auto" w:fill="auto"/>
            <w:tcMar>
              <w:top w:w="15" w:type="dxa"/>
              <w:left w:w="15" w:type="dxa"/>
              <w:bottom w:w="0" w:type="dxa"/>
              <w:right w:w="15" w:type="dxa"/>
            </w:tcMar>
            <w:vAlign w:val="center"/>
            <w:hideMark/>
          </w:tcPr>
          <w:p w:rsidR="00B06A0B" w:rsidRPr="00673ABF" w:rsidRDefault="00B06A0B" w:rsidP="00673ABF">
            <w:pPr>
              <w:spacing w:line="360" w:lineRule="auto"/>
              <w:jc w:val="both"/>
              <w:rPr>
                <w:bCs/>
                <w:sz w:val="26"/>
                <w:szCs w:val="26"/>
              </w:rPr>
            </w:pPr>
            <w:r w:rsidRPr="00673ABF">
              <w:rPr>
                <w:bCs/>
                <w:sz w:val="26"/>
                <w:szCs w:val="26"/>
              </w:rPr>
              <w:t>Chương 3:</w:t>
            </w:r>
            <w:r w:rsidR="00861775" w:rsidRPr="00673ABF">
              <w:rPr>
                <w:bCs/>
                <w:sz w:val="26"/>
                <w:szCs w:val="26"/>
              </w:rPr>
              <w:t xml:space="preserve"> Nghiệp vụ cho vay của ngân hàng</w:t>
            </w:r>
            <w:r w:rsidRPr="00673ABF">
              <w:rPr>
                <w:bCs/>
                <w:sz w:val="26"/>
                <w:szCs w:val="26"/>
              </w:rPr>
              <w:t xml:space="preserve"> thương mại</w:t>
            </w:r>
          </w:p>
        </w:tc>
        <w:tc>
          <w:tcPr>
            <w:tcW w:w="699" w:type="dxa"/>
            <w:vMerge w:val="restart"/>
            <w:tcBorders>
              <w:top w:val="single" w:sz="4" w:space="0" w:color="auto"/>
              <w:left w:val="single" w:sz="8" w:space="0" w:color="auto"/>
              <w:bottom w:val="single" w:sz="8" w:space="0" w:color="000000"/>
              <w:right w:val="single" w:sz="8" w:space="0" w:color="000000"/>
            </w:tcBorders>
            <w:shd w:val="clear" w:color="auto" w:fill="auto"/>
            <w:tcMar>
              <w:top w:w="15" w:type="dxa"/>
              <w:left w:w="15" w:type="dxa"/>
              <w:bottom w:w="0" w:type="dxa"/>
              <w:right w:w="15" w:type="dxa"/>
            </w:tcMar>
            <w:vAlign w:val="center"/>
            <w:hideMark/>
          </w:tcPr>
          <w:p w:rsidR="00B06A0B" w:rsidRPr="00673ABF" w:rsidRDefault="00B06A0B" w:rsidP="00673ABF">
            <w:pPr>
              <w:spacing w:line="360" w:lineRule="auto"/>
              <w:jc w:val="center"/>
              <w:rPr>
                <w:sz w:val="26"/>
                <w:szCs w:val="26"/>
              </w:rPr>
            </w:pPr>
            <w:r w:rsidRPr="00673ABF">
              <w:rPr>
                <w:sz w:val="26"/>
                <w:szCs w:val="26"/>
              </w:rPr>
              <w:t>14</w:t>
            </w:r>
          </w:p>
        </w:tc>
        <w:tc>
          <w:tcPr>
            <w:tcW w:w="799" w:type="dxa"/>
            <w:vMerge w:val="restart"/>
            <w:tcBorders>
              <w:top w:val="single" w:sz="4" w:space="0" w:color="auto"/>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B06A0B" w:rsidRPr="00673ABF" w:rsidRDefault="00B06A0B" w:rsidP="00673ABF">
            <w:pPr>
              <w:spacing w:line="360" w:lineRule="auto"/>
              <w:jc w:val="center"/>
              <w:rPr>
                <w:sz w:val="26"/>
                <w:szCs w:val="26"/>
              </w:rPr>
            </w:pPr>
            <w:r w:rsidRPr="00673ABF">
              <w:rPr>
                <w:sz w:val="26"/>
                <w:szCs w:val="26"/>
              </w:rPr>
              <w:t>3</w:t>
            </w:r>
          </w:p>
        </w:tc>
        <w:tc>
          <w:tcPr>
            <w:tcW w:w="2134" w:type="dxa"/>
            <w:vMerge w:val="restart"/>
            <w:tcBorders>
              <w:top w:val="single" w:sz="4" w:space="0" w:color="auto"/>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B06A0B" w:rsidRPr="00673ABF" w:rsidRDefault="00B06A0B" w:rsidP="00673ABF">
            <w:pPr>
              <w:spacing w:line="360" w:lineRule="auto"/>
              <w:jc w:val="center"/>
              <w:rPr>
                <w:sz w:val="26"/>
                <w:szCs w:val="26"/>
              </w:rPr>
            </w:pPr>
            <w:r w:rsidRPr="00673ABF">
              <w:rPr>
                <w:sz w:val="26"/>
                <w:szCs w:val="26"/>
              </w:rPr>
              <w:t>10</w:t>
            </w:r>
          </w:p>
        </w:tc>
        <w:tc>
          <w:tcPr>
            <w:tcW w:w="793" w:type="dxa"/>
            <w:vMerge w:val="restart"/>
            <w:tcBorders>
              <w:top w:val="single" w:sz="4" w:space="0" w:color="auto"/>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B06A0B" w:rsidRPr="00673ABF" w:rsidRDefault="00B06A0B" w:rsidP="00673ABF">
            <w:pPr>
              <w:spacing w:line="360" w:lineRule="auto"/>
              <w:jc w:val="center"/>
              <w:rPr>
                <w:sz w:val="26"/>
                <w:szCs w:val="26"/>
              </w:rPr>
            </w:pPr>
            <w:r w:rsidRPr="00673ABF">
              <w:rPr>
                <w:sz w:val="26"/>
                <w:szCs w:val="26"/>
              </w:rPr>
              <w:t>1</w:t>
            </w:r>
          </w:p>
        </w:tc>
      </w:tr>
      <w:tr w:rsidR="00B06A0B" w:rsidRPr="00673ABF" w:rsidTr="00861775">
        <w:tc>
          <w:tcPr>
            <w:tcW w:w="512" w:type="dxa"/>
            <w:vMerge/>
            <w:tcBorders>
              <w:top w:val="nil"/>
              <w:left w:val="single" w:sz="8" w:space="0" w:color="auto"/>
              <w:bottom w:val="single" w:sz="8" w:space="0" w:color="000000"/>
              <w:right w:val="single" w:sz="8" w:space="0" w:color="auto"/>
            </w:tcBorders>
            <w:vAlign w:val="center"/>
            <w:hideMark/>
          </w:tcPr>
          <w:p w:rsidR="00B06A0B" w:rsidRPr="00673ABF" w:rsidRDefault="00B06A0B" w:rsidP="00673ABF">
            <w:pPr>
              <w:spacing w:line="360" w:lineRule="auto"/>
              <w:jc w:val="center"/>
              <w:rPr>
                <w:sz w:val="26"/>
                <w:szCs w:val="26"/>
              </w:rPr>
            </w:pPr>
          </w:p>
        </w:tc>
        <w:tc>
          <w:tcPr>
            <w:tcW w:w="4634" w:type="dxa"/>
            <w:tcBorders>
              <w:top w:val="nil"/>
              <w:left w:val="nil"/>
              <w:bottom w:val="nil"/>
              <w:right w:val="single" w:sz="8" w:space="0" w:color="auto"/>
            </w:tcBorders>
            <w:shd w:val="clear" w:color="auto" w:fill="auto"/>
            <w:tcMar>
              <w:top w:w="15" w:type="dxa"/>
              <w:left w:w="15" w:type="dxa"/>
              <w:bottom w:w="0" w:type="dxa"/>
              <w:right w:w="15" w:type="dxa"/>
            </w:tcMar>
            <w:vAlign w:val="center"/>
            <w:hideMark/>
          </w:tcPr>
          <w:p w:rsidR="00B06A0B" w:rsidRPr="00673ABF" w:rsidRDefault="00B06A0B" w:rsidP="00673ABF">
            <w:pPr>
              <w:spacing w:line="360" w:lineRule="auto"/>
              <w:jc w:val="both"/>
              <w:rPr>
                <w:bCs/>
                <w:sz w:val="26"/>
                <w:szCs w:val="26"/>
              </w:rPr>
            </w:pPr>
          </w:p>
        </w:tc>
        <w:tc>
          <w:tcPr>
            <w:tcW w:w="699" w:type="dxa"/>
            <w:vMerge/>
            <w:tcBorders>
              <w:top w:val="nil"/>
              <w:left w:val="single" w:sz="8" w:space="0" w:color="auto"/>
              <w:bottom w:val="single" w:sz="8" w:space="0" w:color="000000"/>
              <w:right w:val="single" w:sz="8" w:space="0" w:color="000000"/>
            </w:tcBorders>
            <w:vAlign w:val="center"/>
            <w:hideMark/>
          </w:tcPr>
          <w:p w:rsidR="00B06A0B" w:rsidRPr="00673ABF" w:rsidRDefault="00B06A0B" w:rsidP="00673ABF">
            <w:pPr>
              <w:spacing w:line="360" w:lineRule="auto"/>
              <w:jc w:val="center"/>
              <w:rPr>
                <w:sz w:val="26"/>
                <w:szCs w:val="26"/>
              </w:rPr>
            </w:pPr>
          </w:p>
        </w:tc>
        <w:tc>
          <w:tcPr>
            <w:tcW w:w="799" w:type="dxa"/>
            <w:vMerge/>
            <w:tcBorders>
              <w:top w:val="nil"/>
              <w:left w:val="single" w:sz="8" w:space="0" w:color="000000"/>
              <w:bottom w:val="single" w:sz="8" w:space="0" w:color="000000"/>
              <w:right w:val="single" w:sz="8" w:space="0" w:color="000000"/>
            </w:tcBorders>
            <w:vAlign w:val="center"/>
            <w:hideMark/>
          </w:tcPr>
          <w:p w:rsidR="00B06A0B" w:rsidRPr="00673ABF" w:rsidRDefault="00B06A0B" w:rsidP="00673ABF">
            <w:pPr>
              <w:spacing w:line="360" w:lineRule="auto"/>
              <w:jc w:val="center"/>
              <w:rPr>
                <w:sz w:val="26"/>
                <w:szCs w:val="26"/>
              </w:rPr>
            </w:pPr>
          </w:p>
        </w:tc>
        <w:tc>
          <w:tcPr>
            <w:tcW w:w="2134" w:type="dxa"/>
            <w:vMerge/>
            <w:tcBorders>
              <w:top w:val="nil"/>
              <w:left w:val="single" w:sz="8" w:space="0" w:color="000000"/>
              <w:bottom w:val="single" w:sz="8" w:space="0" w:color="000000"/>
              <w:right w:val="single" w:sz="8" w:space="0" w:color="000000"/>
            </w:tcBorders>
            <w:vAlign w:val="center"/>
            <w:hideMark/>
          </w:tcPr>
          <w:p w:rsidR="00B06A0B" w:rsidRPr="00673ABF" w:rsidRDefault="00B06A0B" w:rsidP="00673ABF">
            <w:pPr>
              <w:spacing w:line="360" w:lineRule="auto"/>
              <w:jc w:val="center"/>
              <w:rPr>
                <w:sz w:val="26"/>
                <w:szCs w:val="26"/>
              </w:rPr>
            </w:pPr>
          </w:p>
        </w:tc>
        <w:tc>
          <w:tcPr>
            <w:tcW w:w="793" w:type="dxa"/>
            <w:vMerge/>
            <w:tcBorders>
              <w:top w:val="nil"/>
              <w:left w:val="single" w:sz="8" w:space="0" w:color="000000"/>
              <w:bottom w:val="single" w:sz="8" w:space="0" w:color="000000"/>
              <w:right w:val="single" w:sz="8" w:space="0" w:color="000000"/>
            </w:tcBorders>
            <w:vAlign w:val="center"/>
            <w:hideMark/>
          </w:tcPr>
          <w:p w:rsidR="00B06A0B" w:rsidRPr="00673ABF" w:rsidRDefault="00B06A0B" w:rsidP="00673ABF">
            <w:pPr>
              <w:spacing w:line="360" w:lineRule="auto"/>
              <w:jc w:val="center"/>
              <w:rPr>
                <w:sz w:val="26"/>
                <w:szCs w:val="26"/>
              </w:rPr>
            </w:pPr>
          </w:p>
        </w:tc>
      </w:tr>
      <w:tr w:rsidR="00B06A0B" w:rsidRPr="00673ABF" w:rsidTr="00861775">
        <w:tc>
          <w:tcPr>
            <w:tcW w:w="512" w:type="dxa"/>
            <w:vMerge/>
            <w:tcBorders>
              <w:top w:val="nil"/>
              <w:left w:val="single" w:sz="8" w:space="0" w:color="auto"/>
              <w:bottom w:val="single" w:sz="8" w:space="0" w:color="000000"/>
              <w:right w:val="single" w:sz="8" w:space="0" w:color="auto"/>
            </w:tcBorders>
            <w:vAlign w:val="center"/>
            <w:hideMark/>
          </w:tcPr>
          <w:p w:rsidR="00B06A0B" w:rsidRPr="00673ABF" w:rsidRDefault="00B06A0B" w:rsidP="00673ABF">
            <w:pPr>
              <w:spacing w:line="360" w:lineRule="auto"/>
              <w:jc w:val="center"/>
              <w:rPr>
                <w:sz w:val="26"/>
                <w:szCs w:val="26"/>
              </w:rPr>
            </w:pPr>
          </w:p>
        </w:tc>
        <w:tc>
          <w:tcPr>
            <w:tcW w:w="4634" w:type="dxa"/>
            <w:tcBorders>
              <w:top w:val="nil"/>
              <w:left w:val="nil"/>
              <w:bottom w:val="nil"/>
              <w:right w:val="single" w:sz="8" w:space="0" w:color="auto"/>
            </w:tcBorders>
            <w:shd w:val="clear" w:color="auto" w:fill="auto"/>
            <w:tcMar>
              <w:top w:w="15" w:type="dxa"/>
              <w:left w:w="15" w:type="dxa"/>
              <w:bottom w:w="0" w:type="dxa"/>
              <w:right w:w="15" w:type="dxa"/>
            </w:tcMar>
            <w:vAlign w:val="center"/>
            <w:hideMark/>
          </w:tcPr>
          <w:p w:rsidR="00B06A0B" w:rsidRPr="00673ABF" w:rsidRDefault="00B06A0B" w:rsidP="00673ABF">
            <w:pPr>
              <w:spacing w:line="360" w:lineRule="auto"/>
              <w:jc w:val="both"/>
              <w:rPr>
                <w:sz w:val="26"/>
                <w:szCs w:val="26"/>
              </w:rPr>
            </w:pPr>
          </w:p>
        </w:tc>
        <w:tc>
          <w:tcPr>
            <w:tcW w:w="699" w:type="dxa"/>
            <w:vMerge/>
            <w:tcBorders>
              <w:top w:val="nil"/>
              <w:left w:val="single" w:sz="8" w:space="0" w:color="auto"/>
              <w:bottom w:val="single" w:sz="8" w:space="0" w:color="000000"/>
              <w:right w:val="single" w:sz="8" w:space="0" w:color="000000"/>
            </w:tcBorders>
            <w:vAlign w:val="center"/>
            <w:hideMark/>
          </w:tcPr>
          <w:p w:rsidR="00B06A0B" w:rsidRPr="00673ABF" w:rsidRDefault="00B06A0B" w:rsidP="00673ABF">
            <w:pPr>
              <w:spacing w:line="360" w:lineRule="auto"/>
              <w:jc w:val="center"/>
              <w:rPr>
                <w:sz w:val="26"/>
                <w:szCs w:val="26"/>
              </w:rPr>
            </w:pPr>
          </w:p>
        </w:tc>
        <w:tc>
          <w:tcPr>
            <w:tcW w:w="799" w:type="dxa"/>
            <w:vMerge/>
            <w:tcBorders>
              <w:top w:val="nil"/>
              <w:left w:val="single" w:sz="8" w:space="0" w:color="000000"/>
              <w:bottom w:val="single" w:sz="8" w:space="0" w:color="000000"/>
              <w:right w:val="single" w:sz="8" w:space="0" w:color="000000"/>
            </w:tcBorders>
            <w:vAlign w:val="center"/>
            <w:hideMark/>
          </w:tcPr>
          <w:p w:rsidR="00B06A0B" w:rsidRPr="00673ABF" w:rsidRDefault="00B06A0B" w:rsidP="00673ABF">
            <w:pPr>
              <w:spacing w:line="360" w:lineRule="auto"/>
              <w:jc w:val="center"/>
              <w:rPr>
                <w:sz w:val="26"/>
                <w:szCs w:val="26"/>
              </w:rPr>
            </w:pPr>
          </w:p>
        </w:tc>
        <w:tc>
          <w:tcPr>
            <w:tcW w:w="2134" w:type="dxa"/>
            <w:vMerge/>
            <w:tcBorders>
              <w:top w:val="nil"/>
              <w:left w:val="single" w:sz="8" w:space="0" w:color="000000"/>
              <w:bottom w:val="single" w:sz="8" w:space="0" w:color="000000"/>
              <w:right w:val="single" w:sz="8" w:space="0" w:color="000000"/>
            </w:tcBorders>
            <w:vAlign w:val="center"/>
            <w:hideMark/>
          </w:tcPr>
          <w:p w:rsidR="00B06A0B" w:rsidRPr="00673ABF" w:rsidRDefault="00B06A0B" w:rsidP="00673ABF">
            <w:pPr>
              <w:spacing w:line="360" w:lineRule="auto"/>
              <w:jc w:val="center"/>
              <w:rPr>
                <w:sz w:val="26"/>
                <w:szCs w:val="26"/>
              </w:rPr>
            </w:pPr>
          </w:p>
        </w:tc>
        <w:tc>
          <w:tcPr>
            <w:tcW w:w="793" w:type="dxa"/>
            <w:vMerge/>
            <w:tcBorders>
              <w:top w:val="nil"/>
              <w:left w:val="single" w:sz="8" w:space="0" w:color="000000"/>
              <w:bottom w:val="single" w:sz="8" w:space="0" w:color="000000"/>
              <w:right w:val="single" w:sz="8" w:space="0" w:color="000000"/>
            </w:tcBorders>
            <w:vAlign w:val="center"/>
            <w:hideMark/>
          </w:tcPr>
          <w:p w:rsidR="00B06A0B" w:rsidRPr="00673ABF" w:rsidRDefault="00B06A0B" w:rsidP="00673ABF">
            <w:pPr>
              <w:spacing w:line="360" w:lineRule="auto"/>
              <w:jc w:val="center"/>
              <w:rPr>
                <w:sz w:val="26"/>
                <w:szCs w:val="26"/>
              </w:rPr>
            </w:pPr>
          </w:p>
        </w:tc>
      </w:tr>
      <w:tr w:rsidR="00B06A0B" w:rsidRPr="00673ABF" w:rsidTr="00861775">
        <w:tc>
          <w:tcPr>
            <w:tcW w:w="512" w:type="dxa"/>
            <w:vMerge/>
            <w:tcBorders>
              <w:top w:val="nil"/>
              <w:left w:val="single" w:sz="8" w:space="0" w:color="auto"/>
              <w:bottom w:val="single" w:sz="8" w:space="0" w:color="000000"/>
              <w:right w:val="single" w:sz="8" w:space="0" w:color="auto"/>
            </w:tcBorders>
            <w:vAlign w:val="center"/>
            <w:hideMark/>
          </w:tcPr>
          <w:p w:rsidR="00B06A0B" w:rsidRPr="00673ABF" w:rsidRDefault="00B06A0B" w:rsidP="00673ABF">
            <w:pPr>
              <w:spacing w:line="360" w:lineRule="auto"/>
              <w:jc w:val="center"/>
              <w:rPr>
                <w:sz w:val="26"/>
                <w:szCs w:val="26"/>
              </w:rPr>
            </w:pPr>
          </w:p>
        </w:tc>
        <w:tc>
          <w:tcPr>
            <w:tcW w:w="4634" w:type="dxa"/>
            <w:tcBorders>
              <w:top w:val="nil"/>
              <w:left w:val="nil"/>
              <w:bottom w:val="nil"/>
              <w:right w:val="single" w:sz="8" w:space="0" w:color="auto"/>
            </w:tcBorders>
            <w:shd w:val="clear" w:color="auto" w:fill="auto"/>
            <w:tcMar>
              <w:top w:w="15" w:type="dxa"/>
              <w:left w:w="15" w:type="dxa"/>
              <w:bottom w:w="0" w:type="dxa"/>
              <w:right w:w="15" w:type="dxa"/>
            </w:tcMar>
            <w:vAlign w:val="center"/>
            <w:hideMark/>
          </w:tcPr>
          <w:p w:rsidR="00B06A0B" w:rsidRPr="00673ABF" w:rsidRDefault="00B06A0B" w:rsidP="00673ABF">
            <w:pPr>
              <w:spacing w:line="360" w:lineRule="auto"/>
              <w:jc w:val="both"/>
              <w:rPr>
                <w:sz w:val="26"/>
                <w:szCs w:val="26"/>
              </w:rPr>
            </w:pPr>
          </w:p>
        </w:tc>
        <w:tc>
          <w:tcPr>
            <w:tcW w:w="699" w:type="dxa"/>
            <w:vMerge/>
            <w:tcBorders>
              <w:top w:val="nil"/>
              <w:left w:val="single" w:sz="8" w:space="0" w:color="auto"/>
              <w:bottom w:val="single" w:sz="8" w:space="0" w:color="000000"/>
              <w:right w:val="single" w:sz="8" w:space="0" w:color="000000"/>
            </w:tcBorders>
            <w:vAlign w:val="center"/>
            <w:hideMark/>
          </w:tcPr>
          <w:p w:rsidR="00B06A0B" w:rsidRPr="00673ABF" w:rsidRDefault="00B06A0B" w:rsidP="00673ABF">
            <w:pPr>
              <w:spacing w:line="360" w:lineRule="auto"/>
              <w:jc w:val="center"/>
              <w:rPr>
                <w:sz w:val="26"/>
                <w:szCs w:val="26"/>
              </w:rPr>
            </w:pPr>
          </w:p>
        </w:tc>
        <w:tc>
          <w:tcPr>
            <w:tcW w:w="799" w:type="dxa"/>
            <w:vMerge/>
            <w:tcBorders>
              <w:top w:val="nil"/>
              <w:left w:val="single" w:sz="8" w:space="0" w:color="000000"/>
              <w:bottom w:val="single" w:sz="8" w:space="0" w:color="000000"/>
              <w:right w:val="single" w:sz="8" w:space="0" w:color="000000"/>
            </w:tcBorders>
            <w:vAlign w:val="center"/>
            <w:hideMark/>
          </w:tcPr>
          <w:p w:rsidR="00B06A0B" w:rsidRPr="00673ABF" w:rsidRDefault="00B06A0B" w:rsidP="00673ABF">
            <w:pPr>
              <w:spacing w:line="360" w:lineRule="auto"/>
              <w:jc w:val="center"/>
              <w:rPr>
                <w:sz w:val="26"/>
                <w:szCs w:val="26"/>
              </w:rPr>
            </w:pPr>
          </w:p>
        </w:tc>
        <w:tc>
          <w:tcPr>
            <w:tcW w:w="2134" w:type="dxa"/>
            <w:vMerge/>
            <w:tcBorders>
              <w:top w:val="nil"/>
              <w:left w:val="single" w:sz="8" w:space="0" w:color="000000"/>
              <w:bottom w:val="single" w:sz="8" w:space="0" w:color="000000"/>
              <w:right w:val="single" w:sz="8" w:space="0" w:color="000000"/>
            </w:tcBorders>
            <w:vAlign w:val="center"/>
            <w:hideMark/>
          </w:tcPr>
          <w:p w:rsidR="00B06A0B" w:rsidRPr="00673ABF" w:rsidRDefault="00B06A0B" w:rsidP="00673ABF">
            <w:pPr>
              <w:spacing w:line="360" w:lineRule="auto"/>
              <w:jc w:val="center"/>
              <w:rPr>
                <w:sz w:val="26"/>
                <w:szCs w:val="26"/>
              </w:rPr>
            </w:pPr>
          </w:p>
        </w:tc>
        <w:tc>
          <w:tcPr>
            <w:tcW w:w="793" w:type="dxa"/>
            <w:vMerge/>
            <w:tcBorders>
              <w:top w:val="nil"/>
              <w:left w:val="single" w:sz="8" w:space="0" w:color="000000"/>
              <w:bottom w:val="single" w:sz="8" w:space="0" w:color="000000"/>
              <w:right w:val="single" w:sz="8" w:space="0" w:color="000000"/>
            </w:tcBorders>
            <w:vAlign w:val="center"/>
            <w:hideMark/>
          </w:tcPr>
          <w:p w:rsidR="00B06A0B" w:rsidRPr="00673ABF" w:rsidRDefault="00B06A0B" w:rsidP="00673ABF">
            <w:pPr>
              <w:spacing w:line="360" w:lineRule="auto"/>
              <w:jc w:val="center"/>
              <w:rPr>
                <w:sz w:val="26"/>
                <w:szCs w:val="26"/>
              </w:rPr>
            </w:pPr>
          </w:p>
        </w:tc>
      </w:tr>
      <w:tr w:rsidR="00B06A0B" w:rsidRPr="00673ABF" w:rsidTr="00861775">
        <w:tc>
          <w:tcPr>
            <w:tcW w:w="512" w:type="dxa"/>
            <w:vMerge/>
            <w:tcBorders>
              <w:top w:val="nil"/>
              <w:left w:val="single" w:sz="8" w:space="0" w:color="auto"/>
              <w:bottom w:val="single" w:sz="8" w:space="0" w:color="000000"/>
              <w:right w:val="single" w:sz="8" w:space="0" w:color="auto"/>
            </w:tcBorders>
            <w:vAlign w:val="center"/>
            <w:hideMark/>
          </w:tcPr>
          <w:p w:rsidR="00B06A0B" w:rsidRPr="00673ABF" w:rsidRDefault="00B06A0B" w:rsidP="00673ABF">
            <w:pPr>
              <w:spacing w:line="360" w:lineRule="auto"/>
              <w:jc w:val="center"/>
              <w:rPr>
                <w:sz w:val="26"/>
                <w:szCs w:val="26"/>
              </w:rPr>
            </w:pPr>
          </w:p>
        </w:tc>
        <w:tc>
          <w:tcPr>
            <w:tcW w:w="4634" w:type="dxa"/>
            <w:tcBorders>
              <w:top w:val="nil"/>
              <w:left w:val="nil"/>
              <w:bottom w:val="nil"/>
              <w:right w:val="single" w:sz="8" w:space="0" w:color="auto"/>
            </w:tcBorders>
            <w:shd w:val="clear" w:color="auto" w:fill="auto"/>
            <w:tcMar>
              <w:top w:w="15" w:type="dxa"/>
              <w:left w:w="15" w:type="dxa"/>
              <w:bottom w:w="0" w:type="dxa"/>
              <w:right w:w="15" w:type="dxa"/>
            </w:tcMar>
            <w:vAlign w:val="center"/>
            <w:hideMark/>
          </w:tcPr>
          <w:p w:rsidR="00B06A0B" w:rsidRPr="00673ABF" w:rsidRDefault="00B06A0B" w:rsidP="00673ABF">
            <w:pPr>
              <w:spacing w:line="360" w:lineRule="auto"/>
              <w:jc w:val="both"/>
              <w:rPr>
                <w:sz w:val="26"/>
                <w:szCs w:val="26"/>
              </w:rPr>
            </w:pPr>
          </w:p>
        </w:tc>
        <w:tc>
          <w:tcPr>
            <w:tcW w:w="699" w:type="dxa"/>
            <w:vMerge/>
            <w:tcBorders>
              <w:top w:val="nil"/>
              <w:left w:val="single" w:sz="8" w:space="0" w:color="auto"/>
              <w:bottom w:val="single" w:sz="8" w:space="0" w:color="000000"/>
              <w:right w:val="single" w:sz="8" w:space="0" w:color="000000"/>
            </w:tcBorders>
            <w:vAlign w:val="center"/>
            <w:hideMark/>
          </w:tcPr>
          <w:p w:rsidR="00B06A0B" w:rsidRPr="00673ABF" w:rsidRDefault="00B06A0B" w:rsidP="00673ABF">
            <w:pPr>
              <w:spacing w:line="360" w:lineRule="auto"/>
              <w:jc w:val="center"/>
              <w:rPr>
                <w:sz w:val="26"/>
                <w:szCs w:val="26"/>
              </w:rPr>
            </w:pPr>
          </w:p>
        </w:tc>
        <w:tc>
          <w:tcPr>
            <w:tcW w:w="799" w:type="dxa"/>
            <w:vMerge/>
            <w:tcBorders>
              <w:top w:val="nil"/>
              <w:left w:val="single" w:sz="8" w:space="0" w:color="000000"/>
              <w:bottom w:val="single" w:sz="8" w:space="0" w:color="000000"/>
              <w:right w:val="single" w:sz="8" w:space="0" w:color="000000"/>
            </w:tcBorders>
            <w:vAlign w:val="center"/>
            <w:hideMark/>
          </w:tcPr>
          <w:p w:rsidR="00B06A0B" w:rsidRPr="00673ABF" w:rsidRDefault="00B06A0B" w:rsidP="00673ABF">
            <w:pPr>
              <w:spacing w:line="360" w:lineRule="auto"/>
              <w:jc w:val="center"/>
              <w:rPr>
                <w:sz w:val="26"/>
                <w:szCs w:val="26"/>
              </w:rPr>
            </w:pPr>
          </w:p>
        </w:tc>
        <w:tc>
          <w:tcPr>
            <w:tcW w:w="2134" w:type="dxa"/>
            <w:vMerge/>
            <w:tcBorders>
              <w:top w:val="nil"/>
              <w:left w:val="single" w:sz="8" w:space="0" w:color="000000"/>
              <w:bottom w:val="single" w:sz="8" w:space="0" w:color="000000"/>
              <w:right w:val="single" w:sz="8" w:space="0" w:color="000000"/>
            </w:tcBorders>
            <w:vAlign w:val="center"/>
            <w:hideMark/>
          </w:tcPr>
          <w:p w:rsidR="00B06A0B" w:rsidRPr="00673ABF" w:rsidRDefault="00B06A0B" w:rsidP="00673ABF">
            <w:pPr>
              <w:spacing w:line="360" w:lineRule="auto"/>
              <w:jc w:val="center"/>
              <w:rPr>
                <w:sz w:val="26"/>
                <w:szCs w:val="26"/>
              </w:rPr>
            </w:pPr>
          </w:p>
        </w:tc>
        <w:tc>
          <w:tcPr>
            <w:tcW w:w="793" w:type="dxa"/>
            <w:vMerge/>
            <w:tcBorders>
              <w:top w:val="nil"/>
              <w:left w:val="single" w:sz="8" w:space="0" w:color="000000"/>
              <w:bottom w:val="single" w:sz="8" w:space="0" w:color="000000"/>
              <w:right w:val="single" w:sz="8" w:space="0" w:color="000000"/>
            </w:tcBorders>
            <w:vAlign w:val="center"/>
            <w:hideMark/>
          </w:tcPr>
          <w:p w:rsidR="00B06A0B" w:rsidRPr="00673ABF" w:rsidRDefault="00B06A0B" w:rsidP="00673ABF">
            <w:pPr>
              <w:spacing w:line="360" w:lineRule="auto"/>
              <w:jc w:val="center"/>
              <w:rPr>
                <w:sz w:val="26"/>
                <w:szCs w:val="26"/>
              </w:rPr>
            </w:pPr>
          </w:p>
        </w:tc>
      </w:tr>
      <w:tr w:rsidR="00B06A0B" w:rsidRPr="00673ABF" w:rsidTr="00861775">
        <w:tc>
          <w:tcPr>
            <w:tcW w:w="512" w:type="dxa"/>
            <w:vMerge/>
            <w:tcBorders>
              <w:top w:val="nil"/>
              <w:left w:val="single" w:sz="8" w:space="0" w:color="auto"/>
              <w:bottom w:val="single" w:sz="8" w:space="0" w:color="000000"/>
              <w:right w:val="single" w:sz="8" w:space="0" w:color="auto"/>
            </w:tcBorders>
            <w:vAlign w:val="center"/>
            <w:hideMark/>
          </w:tcPr>
          <w:p w:rsidR="00B06A0B" w:rsidRPr="00673ABF" w:rsidRDefault="00B06A0B" w:rsidP="00673ABF">
            <w:pPr>
              <w:spacing w:line="360" w:lineRule="auto"/>
              <w:jc w:val="center"/>
              <w:rPr>
                <w:sz w:val="26"/>
                <w:szCs w:val="26"/>
              </w:rPr>
            </w:pPr>
          </w:p>
        </w:tc>
        <w:tc>
          <w:tcPr>
            <w:tcW w:w="4634" w:type="dxa"/>
            <w:tcBorders>
              <w:top w:val="nil"/>
              <w:left w:val="nil"/>
              <w:bottom w:val="nil"/>
              <w:right w:val="single" w:sz="8" w:space="0" w:color="auto"/>
            </w:tcBorders>
            <w:shd w:val="clear" w:color="auto" w:fill="auto"/>
            <w:tcMar>
              <w:top w:w="15" w:type="dxa"/>
              <w:left w:w="15" w:type="dxa"/>
              <w:bottom w:w="0" w:type="dxa"/>
              <w:right w:w="15" w:type="dxa"/>
            </w:tcMar>
            <w:vAlign w:val="center"/>
            <w:hideMark/>
          </w:tcPr>
          <w:p w:rsidR="00B06A0B" w:rsidRPr="00673ABF" w:rsidRDefault="00B06A0B" w:rsidP="00673ABF">
            <w:pPr>
              <w:spacing w:line="360" w:lineRule="auto"/>
              <w:jc w:val="both"/>
              <w:rPr>
                <w:b/>
                <w:bCs/>
                <w:sz w:val="26"/>
                <w:szCs w:val="26"/>
              </w:rPr>
            </w:pPr>
          </w:p>
        </w:tc>
        <w:tc>
          <w:tcPr>
            <w:tcW w:w="699" w:type="dxa"/>
            <w:vMerge/>
            <w:tcBorders>
              <w:top w:val="nil"/>
              <w:left w:val="single" w:sz="8" w:space="0" w:color="auto"/>
              <w:bottom w:val="single" w:sz="8" w:space="0" w:color="000000"/>
              <w:right w:val="single" w:sz="8" w:space="0" w:color="000000"/>
            </w:tcBorders>
            <w:vAlign w:val="center"/>
            <w:hideMark/>
          </w:tcPr>
          <w:p w:rsidR="00B06A0B" w:rsidRPr="00673ABF" w:rsidRDefault="00B06A0B" w:rsidP="00673ABF">
            <w:pPr>
              <w:spacing w:line="360" w:lineRule="auto"/>
              <w:jc w:val="center"/>
              <w:rPr>
                <w:sz w:val="26"/>
                <w:szCs w:val="26"/>
              </w:rPr>
            </w:pPr>
          </w:p>
        </w:tc>
        <w:tc>
          <w:tcPr>
            <w:tcW w:w="799" w:type="dxa"/>
            <w:vMerge/>
            <w:tcBorders>
              <w:top w:val="nil"/>
              <w:left w:val="single" w:sz="8" w:space="0" w:color="000000"/>
              <w:bottom w:val="single" w:sz="8" w:space="0" w:color="000000"/>
              <w:right w:val="single" w:sz="8" w:space="0" w:color="000000"/>
            </w:tcBorders>
            <w:vAlign w:val="center"/>
            <w:hideMark/>
          </w:tcPr>
          <w:p w:rsidR="00B06A0B" w:rsidRPr="00673ABF" w:rsidRDefault="00B06A0B" w:rsidP="00673ABF">
            <w:pPr>
              <w:spacing w:line="360" w:lineRule="auto"/>
              <w:jc w:val="center"/>
              <w:rPr>
                <w:sz w:val="26"/>
                <w:szCs w:val="26"/>
              </w:rPr>
            </w:pPr>
          </w:p>
        </w:tc>
        <w:tc>
          <w:tcPr>
            <w:tcW w:w="2134" w:type="dxa"/>
            <w:vMerge/>
            <w:tcBorders>
              <w:top w:val="nil"/>
              <w:left w:val="single" w:sz="8" w:space="0" w:color="000000"/>
              <w:bottom w:val="single" w:sz="8" w:space="0" w:color="000000"/>
              <w:right w:val="single" w:sz="8" w:space="0" w:color="000000"/>
            </w:tcBorders>
            <w:vAlign w:val="center"/>
            <w:hideMark/>
          </w:tcPr>
          <w:p w:rsidR="00B06A0B" w:rsidRPr="00673ABF" w:rsidRDefault="00B06A0B" w:rsidP="00673ABF">
            <w:pPr>
              <w:spacing w:line="360" w:lineRule="auto"/>
              <w:jc w:val="center"/>
              <w:rPr>
                <w:sz w:val="26"/>
                <w:szCs w:val="26"/>
              </w:rPr>
            </w:pPr>
          </w:p>
        </w:tc>
        <w:tc>
          <w:tcPr>
            <w:tcW w:w="793" w:type="dxa"/>
            <w:vMerge/>
            <w:tcBorders>
              <w:top w:val="nil"/>
              <w:left w:val="single" w:sz="8" w:space="0" w:color="000000"/>
              <w:bottom w:val="single" w:sz="8" w:space="0" w:color="000000"/>
              <w:right w:val="single" w:sz="8" w:space="0" w:color="000000"/>
            </w:tcBorders>
            <w:vAlign w:val="center"/>
            <w:hideMark/>
          </w:tcPr>
          <w:p w:rsidR="00B06A0B" w:rsidRPr="00673ABF" w:rsidRDefault="00B06A0B" w:rsidP="00673ABF">
            <w:pPr>
              <w:spacing w:line="360" w:lineRule="auto"/>
              <w:jc w:val="center"/>
              <w:rPr>
                <w:sz w:val="26"/>
                <w:szCs w:val="26"/>
              </w:rPr>
            </w:pPr>
          </w:p>
        </w:tc>
      </w:tr>
      <w:tr w:rsidR="00B06A0B" w:rsidRPr="00673ABF" w:rsidTr="00861775">
        <w:tc>
          <w:tcPr>
            <w:tcW w:w="512" w:type="dxa"/>
            <w:vMerge/>
            <w:tcBorders>
              <w:top w:val="nil"/>
              <w:left w:val="single" w:sz="8" w:space="0" w:color="auto"/>
              <w:bottom w:val="single" w:sz="8" w:space="0" w:color="000000"/>
              <w:right w:val="single" w:sz="8" w:space="0" w:color="auto"/>
            </w:tcBorders>
            <w:vAlign w:val="center"/>
            <w:hideMark/>
          </w:tcPr>
          <w:p w:rsidR="00B06A0B" w:rsidRPr="00673ABF" w:rsidRDefault="00B06A0B" w:rsidP="00673ABF">
            <w:pPr>
              <w:spacing w:line="360" w:lineRule="auto"/>
              <w:jc w:val="center"/>
              <w:rPr>
                <w:sz w:val="26"/>
                <w:szCs w:val="26"/>
              </w:rPr>
            </w:pPr>
          </w:p>
        </w:tc>
        <w:tc>
          <w:tcPr>
            <w:tcW w:w="4634" w:type="dxa"/>
            <w:tcBorders>
              <w:top w:val="nil"/>
              <w:left w:val="nil"/>
              <w:bottom w:val="nil"/>
              <w:right w:val="single" w:sz="8" w:space="0" w:color="auto"/>
            </w:tcBorders>
            <w:shd w:val="clear" w:color="auto" w:fill="auto"/>
            <w:tcMar>
              <w:top w:w="15" w:type="dxa"/>
              <w:left w:w="15" w:type="dxa"/>
              <w:bottom w:w="0" w:type="dxa"/>
              <w:right w:w="15" w:type="dxa"/>
            </w:tcMar>
            <w:vAlign w:val="center"/>
            <w:hideMark/>
          </w:tcPr>
          <w:p w:rsidR="00B06A0B" w:rsidRPr="00673ABF" w:rsidRDefault="00B06A0B" w:rsidP="00673ABF">
            <w:pPr>
              <w:spacing w:line="360" w:lineRule="auto"/>
              <w:jc w:val="both"/>
              <w:rPr>
                <w:sz w:val="26"/>
                <w:szCs w:val="26"/>
              </w:rPr>
            </w:pPr>
          </w:p>
        </w:tc>
        <w:tc>
          <w:tcPr>
            <w:tcW w:w="699" w:type="dxa"/>
            <w:vMerge/>
            <w:tcBorders>
              <w:top w:val="nil"/>
              <w:left w:val="single" w:sz="8" w:space="0" w:color="auto"/>
              <w:bottom w:val="single" w:sz="8" w:space="0" w:color="000000"/>
              <w:right w:val="single" w:sz="8" w:space="0" w:color="000000"/>
            </w:tcBorders>
            <w:vAlign w:val="center"/>
            <w:hideMark/>
          </w:tcPr>
          <w:p w:rsidR="00B06A0B" w:rsidRPr="00673ABF" w:rsidRDefault="00B06A0B" w:rsidP="00673ABF">
            <w:pPr>
              <w:spacing w:line="360" w:lineRule="auto"/>
              <w:jc w:val="center"/>
              <w:rPr>
                <w:sz w:val="26"/>
                <w:szCs w:val="26"/>
              </w:rPr>
            </w:pPr>
          </w:p>
        </w:tc>
        <w:tc>
          <w:tcPr>
            <w:tcW w:w="799" w:type="dxa"/>
            <w:vMerge/>
            <w:tcBorders>
              <w:top w:val="nil"/>
              <w:left w:val="single" w:sz="8" w:space="0" w:color="000000"/>
              <w:bottom w:val="single" w:sz="8" w:space="0" w:color="000000"/>
              <w:right w:val="single" w:sz="8" w:space="0" w:color="000000"/>
            </w:tcBorders>
            <w:vAlign w:val="center"/>
            <w:hideMark/>
          </w:tcPr>
          <w:p w:rsidR="00B06A0B" w:rsidRPr="00673ABF" w:rsidRDefault="00B06A0B" w:rsidP="00673ABF">
            <w:pPr>
              <w:spacing w:line="360" w:lineRule="auto"/>
              <w:jc w:val="center"/>
              <w:rPr>
                <w:sz w:val="26"/>
                <w:szCs w:val="26"/>
              </w:rPr>
            </w:pPr>
          </w:p>
        </w:tc>
        <w:tc>
          <w:tcPr>
            <w:tcW w:w="2134" w:type="dxa"/>
            <w:vMerge/>
            <w:tcBorders>
              <w:top w:val="nil"/>
              <w:left w:val="single" w:sz="8" w:space="0" w:color="000000"/>
              <w:bottom w:val="single" w:sz="8" w:space="0" w:color="000000"/>
              <w:right w:val="single" w:sz="8" w:space="0" w:color="000000"/>
            </w:tcBorders>
            <w:vAlign w:val="center"/>
            <w:hideMark/>
          </w:tcPr>
          <w:p w:rsidR="00B06A0B" w:rsidRPr="00673ABF" w:rsidRDefault="00B06A0B" w:rsidP="00673ABF">
            <w:pPr>
              <w:spacing w:line="360" w:lineRule="auto"/>
              <w:jc w:val="center"/>
              <w:rPr>
                <w:sz w:val="26"/>
                <w:szCs w:val="26"/>
              </w:rPr>
            </w:pPr>
          </w:p>
        </w:tc>
        <w:tc>
          <w:tcPr>
            <w:tcW w:w="793" w:type="dxa"/>
            <w:vMerge/>
            <w:tcBorders>
              <w:top w:val="nil"/>
              <w:left w:val="single" w:sz="8" w:space="0" w:color="000000"/>
              <w:bottom w:val="single" w:sz="8" w:space="0" w:color="000000"/>
              <w:right w:val="single" w:sz="8" w:space="0" w:color="000000"/>
            </w:tcBorders>
            <w:vAlign w:val="center"/>
            <w:hideMark/>
          </w:tcPr>
          <w:p w:rsidR="00B06A0B" w:rsidRPr="00673ABF" w:rsidRDefault="00B06A0B" w:rsidP="00673ABF">
            <w:pPr>
              <w:spacing w:line="360" w:lineRule="auto"/>
              <w:jc w:val="center"/>
              <w:rPr>
                <w:sz w:val="26"/>
                <w:szCs w:val="26"/>
              </w:rPr>
            </w:pPr>
          </w:p>
        </w:tc>
      </w:tr>
      <w:tr w:rsidR="00B06A0B" w:rsidRPr="00673ABF" w:rsidTr="00861775">
        <w:tc>
          <w:tcPr>
            <w:tcW w:w="512" w:type="dxa"/>
            <w:vMerge/>
            <w:tcBorders>
              <w:top w:val="nil"/>
              <w:left w:val="single" w:sz="8" w:space="0" w:color="auto"/>
              <w:bottom w:val="single" w:sz="8" w:space="0" w:color="000000"/>
              <w:right w:val="single" w:sz="8" w:space="0" w:color="auto"/>
            </w:tcBorders>
            <w:vAlign w:val="center"/>
            <w:hideMark/>
          </w:tcPr>
          <w:p w:rsidR="00B06A0B" w:rsidRPr="00673ABF" w:rsidRDefault="00B06A0B" w:rsidP="00673ABF">
            <w:pPr>
              <w:spacing w:line="360" w:lineRule="auto"/>
              <w:jc w:val="center"/>
              <w:rPr>
                <w:sz w:val="26"/>
                <w:szCs w:val="26"/>
              </w:rPr>
            </w:pPr>
          </w:p>
        </w:tc>
        <w:tc>
          <w:tcPr>
            <w:tcW w:w="4634" w:type="dxa"/>
            <w:tcBorders>
              <w:top w:val="nil"/>
              <w:left w:val="nil"/>
              <w:bottom w:val="nil"/>
              <w:right w:val="single" w:sz="8" w:space="0" w:color="auto"/>
            </w:tcBorders>
            <w:shd w:val="clear" w:color="auto" w:fill="auto"/>
            <w:tcMar>
              <w:top w:w="15" w:type="dxa"/>
              <w:left w:w="15" w:type="dxa"/>
              <w:bottom w:w="0" w:type="dxa"/>
              <w:right w:w="15" w:type="dxa"/>
            </w:tcMar>
            <w:vAlign w:val="center"/>
            <w:hideMark/>
          </w:tcPr>
          <w:p w:rsidR="00B06A0B" w:rsidRPr="00673ABF" w:rsidRDefault="00B06A0B" w:rsidP="00673ABF">
            <w:pPr>
              <w:spacing w:line="360" w:lineRule="auto"/>
              <w:jc w:val="both"/>
              <w:rPr>
                <w:sz w:val="26"/>
                <w:szCs w:val="26"/>
              </w:rPr>
            </w:pPr>
          </w:p>
        </w:tc>
        <w:tc>
          <w:tcPr>
            <w:tcW w:w="699" w:type="dxa"/>
            <w:vMerge/>
            <w:tcBorders>
              <w:top w:val="nil"/>
              <w:left w:val="single" w:sz="8" w:space="0" w:color="auto"/>
              <w:bottom w:val="single" w:sz="8" w:space="0" w:color="000000"/>
              <w:right w:val="single" w:sz="8" w:space="0" w:color="000000"/>
            </w:tcBorders>
            <w:vAlign w:val="center"/>
            <w:hideMark/>
          </w:tcPr>
          <w:p w:rsidR="00B06A0B" w:rsidRPr="00673ABF" w:rsidRDefault="00B06A0B" w:rsidP="00673ABF">
            <w:pPr>
              <w:spacing w:line="360" w:lineRule="auto"/>
              <w:jc w:val="center"/>
              <w:rPr>
                <w:sz w:val="26"/>
                <w:szCs w:val="26"/>
              </w:rPr>
            </w:pPr>
          </w:p>
        </w:tc>
        <w:tc>
          <w:tcPr>
            <w:tcW w:w="799" w:type="dxa"/>
            <w:vMerge/>
            <w:tcBorders>
              <w:top w:val="nil"/>
              <w:left w:val="single" w:sz="8" w:space="0" w:color="000000"/>
              <w:bottom w:val="single" w:sz="8" w:space="0" w:color="000000"/>
              <w:right w:val="single" w:sz="8" w:space="0" w:color="000000"/>
            </w:tcBorders>
            <w:vAlign w:val="center"/>
            <w:hideMark/>
          </w:tcPr>
          <w:p w:rsidR="00B06A0B" w:rsidRPr="00673ABF" w:rsidRDefault="00B06A0B" w:rsidP="00673ABF">
            <w:pPr>
              <w:spacing w:line="360" w:lineRule="auto"/>
              <w:jc w:val="center"/>
              <w:rPr>
                <w:sz w:val="26"/>
                <w:szCs w:val="26"/>
              </w:rPr>
            </w:pPr>
          </w:p>
        </w:tc>
        <w:tc>
          <w:tcPr>
            <w:tcW w:w="2134" w:type="dxa"/>
            <w:vMerge/>
            <w:tcBorders>
              <w:top w:val="nil"/>
              <w:left w:val="single" w:sz="8" w:space="0" w:color="000000"/>
              <w:bottom w:val="single" w:sz="8" w:space="0" w:color="000000"/>
              <w:right w:val="single" w:sz="8" w:space="0" w:color="000000"/>
            </w:tcBorders>
            <w:vAlign w:val="center"/>
            <w:hideMark/>
          </w:tcPr>
          <w:p w:rsidR="00B06A0B" w:rsidRPr="00673ABF" w:rsidRDefault="00B06A0B" w:rsidP="00673ABF">
            <w:pPr>
              <w:spacing w:line="360" w:lineRule="auto"/>
              <w:jc w:val="center"/>
              <w:rPr>
                <w:sz w:val="26"/>
                <w:szCs w:val="26"/>
              </w:rPr>
            </w:pPr>
          </w:p>
        </w:tc>
        <w:tc>
          <w:tcPr>
            <w:tcW w:w="793" w:type="dxa"/>
            <w:vMerge/>
            <w:tcBorders>
              <w:top w:val="nil"/>
              <w:left w:val="single" w:sz="8" w:space="0" w:color="000000"/>
              <w:bottom w:val="single" w:sz="8" w:space="0" w:color="000000"/>
              <w:right w:val="single" w:sz="8" w:space="0" w:color="000000"/>
            </w:tcBorders>
            <w:vAlign w:val="center"/>
            <w:hideMark/>
          </w:tcPr>
          <w:p w:rsidR="00B06A0B" w:rsidRPr="00673ABF" w:rsidRDefault="00B06A0B" w:rsidP="00673ABF">
            <w:pPr>
              <w:spacing w:line="360" w:lineRule="auto"/>
              <w:jc w:val="center"/>
              <w:rPr>
                <w:sz w:val="26"/>
                <w:szCs w:val="26"/>
              </w:rPr>
            </w:pPr>
          </w:p>
        </w:tc>
      </w:tr>
      <w:tr w:rsidR="00B06A0B" w:rsidRPr="00673ABF" w:rsidTr="00861775">
        <w:tc>
          <w:tcPr>
            <w:tcW w:w="512" w:type="dxa"/>
            <w:vMerge/>
            <w:tcBorders>
              <w:top w:val="nil"/>
              <w:left w:val="single" w:sz="8" w:space="0" w:color="auto"/>
              <w:bottom w:val="single" w:sz="8" w:space="0" w:color="000000"/>
              <w:right w:val="single" w:sz="8" w:space="0" w:color="auto"/>
            </w:tcBorders>
            <w:vAlign w:val="center"/>
            <w:hideMark/>
          </w:tcPr>
          <w:p w:rsidR="00B06A0B" w:rsidRPr="00673ABF" w:rsidRDefault="00B06A0B" w:rsidP="00673ABF">
            <w:pPr>
              <w:spacing w:line="360" w:lineRule="auto"/>
              <w:jc w:val="center"/>
              <w:rPr>
                <w:sz w:val="26"/>
                <w:szCs w:val="26"/>
              </w:rPr>
            </w:pPr>
          </w:p>
        </w:tc>
        <w:tc>
          <w:tcPr>
            <w:tcW w:w="4634" w:type="dxa"/>
            <w:tcBorders>
              <w:top w:val="nil"/>
              <w:left w:val="nil"/>
              <w:bottom w:val="nil"/>
              <w:right w:val="single" w:sz="8" w:space="0" w:color="auto"/>
            </w:tcBorders>
            <w:shd w:val="clear" w:color="auto" w:fill="auto"/>
            <w:tcMar>
              <w:top w:w="15" w:type="dxa"/>
              <w:left w:w="15" w:type="dxa"/>
              <w:bottom w:w="0" w:type="dxa"/>
              <w:right w:w="15" w:type="dxa"/>
            </w:tcMar>
            <w:vAlign w:val="center"/>
            <w:hideMark/>
          </w:tcPr>
          <w:p w:rsidR="00B06A0B" w:rsidRPr="00673ABF" w:rsidRDefault="00B06A0B" w:rsidP="00673ABF">
            <w:pPr>
              <w:spacing w:line="360" w:lineRule="auto"/>
              <w:jc w:val="both"/>
              <w:rPr>
                <w:sz w:val="26"/>
                <w:szCs w:val="26"/>
              </w:rPr>
            </w:pPr>
          </w:p>
        </w:tc>
        <w:tc>
          <w:tcPr>
            <w:tcW w:w="699" w:type="dxa"/>
            <w:vMerge/>
            <w:tcBorders>
              <w:top w:val="nil"/>
              <w:left w:val="single" w:sz="8" w:space="0" w:color="auto"/>
              <w:bottom w:val="single" w:sz="8" w:space="0" w:color="000000"/>
              <w:right w:val="single" w:sz="8" w:space="0" w:color="000000"/>
            </w:tcBorders>
            <w:vAlign w:val="center"/>
            <w:hideMark/>
          </w:tcPr>
          <w:p w:rsidR="00B06A0B" w:rsidRPr="00673ABF" w:rsidRDefault="00B06A0B" w:rsidP="00673ABF">
            <w:pPr>
              <w:spacing w:line="360" w:lineRule="auto"/>
              <w:jc w:val="center"/>
              <w:rPr>
                <w:sz w:val="26"/>
                <w:szCs w:val="26"/>
              </w:rPr>
            </w:pPr>
          </w:p>
        </w:tc>
        <w:tc>
          <w:tcPr>
            <w:tcW w:w="799" w:type="dxa"/>
            <w:vMerge/>
            <w:tcBorders>
              <w:top w:val="nil"/>
              <w:left w:val="single" w:sz="8" w:space="0" w:color="000000"/>
              <w:bottom w:val="single" w:sz="8" w:space="0" w:color="000000"/>
              <w:right w:val="single" w:sz="8" w:space="0" w:color="000000"/>
            </w:tcBorders>
            <w:vAlign w:val="center"/>
            <w:hideMark/>
          </w:tcPr>
          <w:p w:rsidR="00B06A0B" w:rsidRPr="00673ABF" w:rsidRDefault="00B06A0B" w:rsidP="00673ABF">
            <w:pPr>
              <w:spacing w:line="360" w:lineRule="auto"/>
              <w:jc w:val="center"/>
              <w:rPr>
                <w:sz w:val="26"/>
                <w:szCs w:val="26"/>
              </w:rPr>
            </w:pPr>
          </w:p>
        </w:tc>
        <w:tc>
          <w:tcPr>
            <w:tcW w:w="2134" w:type="dxa"/>
            <w:vMerge/>
            <w:tcBorders>
              <w:top w:val="nil"/>
              <w:left w:val="single" w:sz="8" w:space="0" w:color="000000"/>
              <w:bottom w:val="single" w:sz="8" w:space="0" w:color="000000"/>
              <w:right w:val="single" w:sz="8" w:space="0" w:color="000000"/>
            </w:tcBorders>
            <w:vAlign w:val="center"/>
            <w:hideMark/>
          </w:tcPr>
          <w:p w:rsidR="00B06A0B" w:rsidRPr="00673ABF" w:rsidRDefault="00B06A0B" w:rsidP="00673ABF">
            <w:pPr>
              <w:spacing w:line="360" w:lineRule="auto"/>
              <w:jc w:val="center"/>
              <w:rPr>
                <w:sz w:val="26"/>
                <w:szCs w:val="26"/>
              </w:rPr>
            </w:pPr>
          </w:p>
        </w:tc>
        <w:tc>
          <w:tcPr>
            <w:tcW w:w="793" w:type="dxa"/>
            <w:vMerge/>
            <w:tcBorders>
              <w:top w:val="nil"/>
              <w:left w:val="single" w:sz="8" w:space="0" w:color="000000"/>
              <w:bottom w:val="single" w:sz="8" w:space="0" w:color="000000"/>
              <w:right w:val="single" w:sz="8" w:space="0" w:color="000000"/>
            </w:tcBorders>
            <w:vAlign w:val="center"/>
            <w:hideMark/>
          </w:tcPr>
          <w:p w:rsidR="00B06A0B" w:rsidRPr="00673ABF" w:rsidRDefault="00B06A0B" w:rsidP="00673ABF">
            <w:pPr>
              <w:spacing w:line="360" w:lineRule="auto"/>
              <w:jc w:val="center"/>
              <w:rPr>
                <w:sz w:val="26"/>
                <w:szCs w:val="26"/>
              </w:rPr>
            </w:pPr>
          </w:p>
        </w:tc>
      </w:tr>
      <w:tr w:rsidR="00B06A0B" w:rsidRPr="00673ABF" w:rsidTr="00861775">
        <w:tc>
          <w:tcPr>
            <w:tcW w:w="512" w:type="dxa"/>
            <w:vMerge/>
            <w:tcBorders>
              <w:top w:val="nil"/>
              <w:left w:val="single" w:sz="8" w:space="0" w:color="auto"/>
              <w:bottom w:val="single" w:sz="8" w:space="0" w:color="000000"/>
              <w:right w:val="single" w:sz="8" w:space="0" w:color="auto"/>
            </w:tcBorders>
            <w:vAlign w:val="center"/>
            <w:hideMark/>
          </w:tcPr>
          <w:p w:rsidR="00B06A0B" w:rsidRPr="00673ABF" w:rsidRDefault="00B06A0B" w:rsidP="00673ABF">
            <w:pPr>
              <w:spacing w:line="360" w:lineRule="auto"/>
              <w:jc w:val="center"/>
              <w:rPr>
                <w:sz w:val="26"/>
                <w:szCs w:val="26"/>
              </w:rPr>
            </w:pPr>
          </w:p>
        </w:tc>
        <w:tc>
          <w:tcPr>
            <w:tcW w:w="4634" w:type="dxa"/>
            <w:tcBorders>
              <w:top w:val="nil"/>
              <w:left w:val="nil"/>
              <w:bottom w:val="single" w:sz="4" w:space="0" w:color="auto"/>
              <w:right w:val="single" w:sz="8" w:space="0" w:color="auto"/>
            </w:tcBorders>
            <w:shd w:val="clear" w:color="auto" w:fill="auto"/>
            <w:tcMar>
              <w:top w:w="15" w:type="dxa"/>
              <w:left w:w="15" w:type="dxa"/>
              <w:bottom w:w="0" w:type="dxa"/>
              <w:right w:w="15" w:type="dxa"/>
            </w:tcMar>
            <w:vAlign w:val="center"/>
            <w:hideMark/>
          </w:tcPr>
          <w:p w:rsidR="00B06A0B" w:rsidRPr="00673ABF" w:rsidRDefault="00B06A0B" w:rsidP="00673ABF">
            <w:pPr>
              <w:spacing w:line="360" w:lineRule="auto"/>
              <w:jc w:val="both"/>
              <w:rPr>
                <w:sz w:val="26"/>
                <w:szCs w:val="26"/>
              </w:rPr>
            </w:pPr>
          </w:p>
        </w:tc>
        <w:tc>
          <w:tcPr>
            <w:tcW w:w="699" w:type="dxa"/>
            <w:vMerge/>
            <w:tcBorders>
              <w:top w:val="nil"/>
              <w:left w:val="single" w:sz="8" w:space="0" w:color="auto"/>
              <w:bottom w:val="single" w:sz="8" w:space="0" w:color="000000"/>
              <w:right w:val="single" w:sz="8" w:space="0" w:color="000000"/>
            </w:tcBorders>
            <w:vAlign w:val="center"/>
            <w:hideMark/>
          </w:tcPr>
          <w:p w:rsidR="00B06A0B" w:rsidRPr="00673ABF" w:rsidRDefault="00B06A0B" w:rsidP="00673ABF">
            <w:pPr>
              <w:spacing w:line="360" w:lineRule="auto"/>
              <w:jc w:val="center"/>
              <w:rPr>
                <w:sz w:val="26"/>
                <w:szCs w:val="26"/>
              </w:rPr>
            </w:pPr>
          </w:p>
        </w:tc>
        <w:tc>
          <w:tcPr>
            <w:tcW w:w="799" w:type="dxa"/>
            <w:vMerge/>
            <w:tcBorders>
              <w:top w:val="nil"/>
              <w:left w:val="single" w:sz="8" w:space="0" w:color="000000"/>
              <w:bottom w:val="single" w:sz="8" w:space="0" w:color="000000"/>
              <w:right w:val="single" w:sz="8" w:space="0" w:color="000000"/>
            </w:tcBorders>
            <w:vAlign w:val="center"/>
            <w:hideMark/>
          </w:tcPr>
          <w:p w:rsidR="00B06A0B" w:rsidRPr="00673ABF" w:rsidRDefault="00B06A0B" w:rsidP="00673ABF">
            <w:pPr>
              <w:spacing w:line="360" w:lineRule="auto"/>
              <w:jc w:val="center"/>
              <w:rPr>
                <w:sz w:val="26"/>
                <w:szCs w:val="26"/>
              </w:rPr>
            </w:pPr>
          </w:p>
        </w:tc>
        <w:tc>
          <w:tcPr>
            <w:tcW w:w="2134" w:type="dxa"/>
            <w:vMerge/>
            <w:tcBorders>
              <w:top w:val="nil"/>
              <w:left w:val="single" w:sz="8" w:space="0" w:color="000000"/>
              <w:bottom w:val="single" w:sz="8" w:space="0" w:color="000000"/>
              <w:right w:val="single" w:sz="8" w:space="0" w:color="000000"/>
            </w:tcBorders>
            <w:vAlign w:val="center"/>
            <w:hideMark/>
          </w:tcPr>
          <w:p w:rsidR="00B06A0B" w:rsidRPr="00673ABF" w:rsidRDefault="00B06A0B" w:rsidP="00673ABF">
            <w:pPr>
              <w:spacing w:line="360" w:lineRule="auto"/>
              <w:jc w:val="center"/>
              <w:rPr>
                <w:sz w:val="26"/>
                <w:szCs w:val="26"/>
              </w:rPr>
            </w:pPr>
          </w:p>
        </w:tc>
        <w:tc>
          <w:tcPr>
            <w:tcW w:w="793" w:type="dxa"/>
            <w:vMerge/>
            <w:tcBorders>
              <w:top w:val="nil"/>
              <w:left w:val="single" w:sz="8" w:space="0" w:color="000000"/>
              <w:bottom w:val="single" w:sz="8" w:space="0" w:color="000000"/>
              <w:right w:val="single" w:sz="8" w:space="0" w:color="000000"/>
            </w:tcBorders>
            <w:vAlign w:val="center"/>
            <w:hideMark/>
          </w:tcPr>
          <w:p w:rsidR="00B06A0B" w:rsidRPr="00673ABF" w:rsidRDefault="00B06A0B" w:rsidP="00673ABF">
            <w:pPr>
              <w:spacing w:line="360" w:lineRule="auto"/>
              <w:jc w:val="center"/>
              <w:rPr>
                <w:sz w:val="26"/>
                <w:szCs w:val="26"/>
              </w:rPr>
            </w:pPr>
          </w:p>
        </w:tc>
      </w:tr>
      <w:tr w:rsidR="00B06A0B" w:rsidRPr="00673ABF" w:rsidTr="00673ABF">
        <w:trPr>
          <w:trHeight w:val="677"/>
        </w:trPr>
        <w:tc>
          <w:tcPr>
            <w:tcW w:w="512" w:type="dxa"/>
            <w:vMerge w:val="restart"/>
            <w:tcBorders>
              <w:top w:val="nil"/>
              <w:left w:val="single" w:sz="8" w:space="0" w:color="auto"/>
              <w:bottom w:val="single" w:sz="8" w:space="0" w:color="000000"/>
              <w:right w:val="single" w:sz="8" w:space="0" w:color="auto"/>
            </w:tcBorders>
            <w:shd w:val="clear" w:color="auto" w:fill="auto"/>
            <w:tcMar>
              <w:top w:w="15" w:type="dxa"/>
              <w:left w:w="15" w:type="dxa"/>
              <w:bottom w:w="0" w:type="dxa"/>
              <w:right w:w="15" w:type="dxa"/>
            </w:tcMar>
            <w:vAlign w:val="center"/>
            <w:hideMark/>
          </w:tcPr>
          <w:p w:rsidR="00B06A0B" w:rsidRPr="00673ABF" w:rsidRDefault="00B06A0B" w:rsidP="00673ABF">
            <w:pPr>
              <w:spacing w:line="360" w:lineRule="auto"/>
              <w:jc w:val="center"/>
              <w:rPr>
                <w:sz w:val="26"/>
                <w:szCs w:val="26"/>
              </w:rPr>
            </w:pPr>
            <w:r w:rsidRPr="00673ABF">
              <w:rPr>
                <w:sz w:val="26"/>
                <w:szCs w:val="26"/>
              </w:rPr>
              <w:t>IV</w:t>
            </w:r>
          </w:p>
        </w:tc>
        <w:tc>
          <w:tcPr>
            <w:tcW w:w="4634" w:type="dxa"/>
            <w:tcBorders>
              <w:top w:val="single" w:sz="4" w:space="0" w:color="auto"/>
              <w:left w:val="nil"/>
              <w:bottom w:val="nil"/>
              <w:right w:val="single" w:sz="8" w:space="0" w:color="auto"/>
            </w:tcBorders>
            <w:shd w:val="clear" w:color="auto" w:fill="auto"/>
            <w:tcMar>
              <w:top w:w="15" w:type="dxa"/>
              <w:left w:w="15" w:type="dxa"/>
              <w:bottom w:w="0" w:type="dxa"/>
              <w:right w:w="15" w:type="dxa"/>
            </w:tcMar>
            <w:vAlign w:val="center"/>
            <w:hideMark/>
          </w:tcPr>
          <w:p w:rsidR="00B06A0B" w:rsidRPr="00673ABF" w:rsidRDefault="00B06A0B" w:rsidP="00673ABF">
            <w:pPr>
              <w:spacing w:line="360" w:lineRule="auto"/>
              <w:jc w:val="both"/>
              <w:rPr>
                <w:bCs/>
                <w:sz w:val="26"/>
                <w:szCs w:val="26"/>
              </w:rPr>
            </w:pPr>
            <w:r w:rsidRPr="00673ABF">
              <w:rPr>
                <w:bCs/>
                <w:sz w:val="26"/>
                <w:szCs w:val="26"/>
              </w:rPr>
              <w:t>Chương 4: Nghiệp vụ thanh toán và chuyển tiền</w:t>
            </w:r>
          </w:p>
        </w:tc>
        <w:tc>
          <w:tcPr>
            <w:tcW w:w="699" w:type="dxa"/>
            <w:vMerge w:val="restart"/>
            <w:tcBorders>
              <w:top w:val="nil"/>
              <w:left w:val="single" w:sz="8" w:space="0" w:color="auto"/>
              <w:bottom w:val="single" w:sz="8" w:space="0" w:color="000000"/>
              <w:right w:val="single" w:sz="8" w:space="0" w:color="000000"/>
            </w:tcBorders>
            <w:shd w:val="clear" w:color="auto" w:fill="auto"/>
            <w:tcMar>
              <w:top w:w="15" w:type="dxa"/>
              <w:left w:w="15" w:type="dxa"/>
              <w:bottom w:w="0" w:type="dxa"/>
              <w:right w:w="15" w:type="dxa"/>
            </w:tcMar>
            <w:vAlign w:val="center"/>
            <w:hideMark/>
          </w:tcPr>
          <w:p w:rsidR="00B06A0B" w:rsidRPr="00673ABF" w:rsidRDefault="00B06A0B" w:rsidP="00673ABF">
            <w:pPr>
              <w:spacing w:line="360" w:lineRule="auto"/>
              <w:jc w:val="center"/>
              <w:rPr>
                <w:bCs/>
                <w:sz w:val="26"/>
                <w:szCs w:val="26"/>
              </w:rPr>
            </w:pPr>
            <w:r w:rsidRPr="00673ABF">
              <w:rPr>
                <w:bCs/>
                <w:sz w:val="26"/>
                <w:szCs w:val="26"/>
              </w:rPr>
              <w:t>13</w:t>
            </w:r>
          </w:p>
        </w:tc>
        <w:tc>
          <w:tcPr>
            <w:tcW w:w="799" w:type="dxa"/>
            <w:vMerge w:val="restart"/>
            <w:tcBorders>
              <w:top w:val="nil"/>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B06A0B" w:rsidRPr="00673ABF" w:rsidRDefault="00B06A0B" w:rsidP="00673ABF">
            <w:pPr>
              <w:spacing w:line="360" w:lineRule="auto"/>
              <w:jc w:val="center"/>
              <w:rPr>
                <w:bCs/>
                <w:sz w:val="26"/>
                <w:szCs w:val="26"/>
              </w:rPr>
            </w:pPr>
            <w:r w:rsidRPr="00673ABF">
              <w:rPr>
                <w:bCs/>
                <w:sz w:val="26"/>
                <w:szCs w:val="26"/>
              </w:rPr>
              <w:t>4</w:t>
            </w:r>
          </w:p>
        </w:tc>
        <w:tc>
          <w:tcPr>
            <w:tcW w:w="2134" w:type="dxa"/>
            <w:vMerge w:val="restart"/>
            <w:tcBorders>
              <w:top w:val="nil"/>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B06A0B" w:rsidRPr="00673ABF" w:rsidRDefault="00B06A0B" w:rsidP="00673ABF">
            <w:pPr>
              <w:spacing w:line="360" w:lineRule="auto"/>
              <w:jc w:val="center"/>
              <w:rPr>
                <w:bCs/>
                <w:sz w:val="26"/>
                <w:szCs w:val="26"/>
              </w:rPr>
            </w:pPr>
            <w:r w:rsidRPr="00673ABF">
              <w:rPr>
                <w:bCs/>
                <w:sz w:val="26"/>
                <w:szCs w:val="26"/>
              </w:rPr>
              <w:t>8</w:t>
            </w:r>
          </w:p>
        </w:tc>
        <w:tc>
          <w:tcPr>
            <w:tcW w:w="793" w:type="dxa"/>
            <w:vMerge w:val="restart"/>
            <w:tcBorders>
              <w:top w:val="nil"/>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B06A0B" w:rsidRPr="00673ABF" w:rsidRDefault="00B06A0B" w:rsidP="00673ABF">
            <w:pPr>
              <w:spacing w:line="360" w:lineRule="auto"/>
              <w:jc w:val="center"/>
              <w:rPr>
                <w:bCs/>
                <w:sz w:val="26"/>
                <w:szCs w:val="26"/>
              </w:rPr>
            </w:pPr>
            <w:r w:rsidRPr="00673ABF">
              <w:rPr>
                <w:bCs/>
                <w:sz w:val="26"/>
                <w:szCs w:val="26"/>
              </w:rPr>
              <w:t>1</w:t>
            </w:r>
          </w:p>
        </w:tc>
      </w:tr>
      <w:tr w:rsidR="00B06A0B" w:rsidRPr="00673ABF" w:rsidTr="00861775">
        <w:tc>
          <w:tcPr>
            <w:tcW w:w="512" w:type="dxa"/>
            <w:vMerge/>
            <w:tcBorders>
              <w:top w:val="nil"/>
              <w:left w:val="single" w:sz="8" w:space="0" w:color="auto"/>
              <w:bottom w:val="single" w:sz="8" w:space="0" w:color="000000"/>
              <w:right w:val="single" w:sz="8" w:space="0" w:color="auto"/>
            </w:tcBorders>
            <w:vAlign w:val="center"/>
            <w:hideMark/>
          </w:tcPr>
          <w:p w:rsidR="00B06A0B" w:rsidRPr="00673ABF" w:rsidRDefault="00B06A0B" w:rsidP="00673ABF">
            <w:pPr>
              <w:spacing w:line="360" w:lineRule="auto"/>
              <w:rPr>
                <w:sz w:val="26"/>
                <w:szCs w:val="26"/>
              </w:rPr>
            </w:pPr>
          </w:p>
        </w:tc>
        <w:tc>
          <w:tcPr>
            <w:tcW w:w="4634" w:type="dxa"/>
            <w:tcBorders>
              <w:top w:val="nil"/>
              <w:left w:val="nil"/>
              <w:bottom w:val="nil"/>
              <w:right w:val="single" w:sz="8" w:space="0" w:color="auto"/>
            </w:tcBorders>
            <w:shd w:val="clear" w:color="auto" w:fill="auto"/>
            <w:tcMar>
              <w:top w:w="15" w:type="dxa"/>
              <w:left w:w="15" w:type="dxa"/>
              <w:bottom w:w="0" w:type="dxa"/>
              <w:right w:w="15" w:type="dxa"/>
            </w:tcMar>
            <w:vAlign w:val="center"/>
            <w:hideMark/>
          </w:tcPr>
          <w:p w:rsidR="00B06A0B" w:rsidRPr="00673ABF" w:rsidRDefault="00B06A0B" w:rsidP="00673ABF">
            <w:pPr>
              <w:spacing w:line="360" w:lineRule="auto"/>
              <w:jc w:val="both"/>
              <w:rPr>
                <w:sz w:val="26"/>
                <w:szCs w:val="26"/>
              </w:rPr>
            </w:pPr>
          </w:p>
        </w:tc>
        <w:tc>
          <w:tcPr>
            <w:tcW w:w="699" w:type="dxa"/>
            <w:vMerge/>
            <w:tcBorders>
              <w:top w:val="nil"/>
              <w:left w:val="single" w:sz="8" w:space="0" w:color="auto"/>
              <w:bottom w:val="single" w:sz="8" w:space="0" w:color="000000"/>
              <w:right w:val="single" w:sz="8" w:space="0" w:color="000000"/>
            </w:tcBorders>
            <w:vAlign w:val="center"/>
            <w:hideMark/>
          </w:tcPr>
          <w:p w:rsidR="00B06A0B" w:rsidRPr="00673ABF" w:rsidRDefault="00B06A0B" w:rsidP="00673ABF">
            <w:pPr>
              <w:spacing w:line="360" w:lineRule="auto"/>
              <w:jc w:val="center"/>
              <w:rPr>
                <w:b/>
                <w:bCs/>
                <w:sz w:val="26"/>
                <w:szCs w:val="26"/>
              </w:rPr>
            </w:pPr>
          </w:p>
        </w:tc>
        <w:tc>
          <w:tcPr>
            <w:tcW w:w="799" w:type="dxa"/>
            <w:vMerge/>
            <w:tcBorders>
              <w:top w:val="nil"/>
              <w:left w:val="single" w:sz="8" w:space="0" w:color="000000"/>
              <w:bottom w:val="single" w:sz="8" w:space="0" w:color="000000"/>
              <w:right w:val="single" w:sz="8" w:space="0" w:color="000000"/>
            </w:tcBorders>
            <w:vAlign w:val="center"/>
            <w:hideMark/>
          </w:tcPr>
          <w:p w:rsidR="00B06A0B" w:rsidRPr="00673ABF" w:rsidRDefault="00B06A0B" w:rsidP="00673ABF">
            <w:pPr>
              <w:spacing w:line="360" w:lineRule="auto"/>
              <w:jc w:val="center"/>
              <w:rPr>
                <w:b/>
                <w:bCs/>
                <w:sz w:val="26"/>
                <w:szCs w:val="26"/>
              </w:rPr>
            </w:pPr>
          </w:p>
        </w:tc>
        <w:tc>
          <w:tcPr>
            <w:tcW w:w="2134" w:type="dxa"/>
            <w:vMerge/>
            <w:tcBorders>
              <w:top w:val="nil"/>
              <w:left w:val="single" w:sz="8" w:space="0" w:color="000000"/>
              <w:bottom w:val="single" w:sz="8" w:space="0" w:color="000000"/>
              <w:right w:val="single" w:sz="8" w:space="0" w:color="000000"/>
            </w:tcBorders>
            <w:vAlign w:val="center"/>
            <w:hideMark/>
          </w:tcPr>
          <w:p w:rsidR="00B06A0B" w:rsidRPr="00673ABF" w:rsidRDefault="00B06A0B" w:rsidP="00673ABF">
            <w:pPr>
              <w:spacing w:line="360" w:lineRule="auto"/>
              <w:jc w:val="center"/>
              <w:rPr>
                <w:b/>
                <w:bCs/>
                <w:sz w:val="26"/>
                <w:szCs w:val="26"/>
              </w:rPr>
            </w:pPr>
          </w:p>
        </w:tc>
        <w:tc>
          <w:tcPr>
            <w:tcW w:w="793" w:type="dxa"/>
            <w:vMerge/>
            <w:tcBorders>
              <w:top w:val="nil"/>
              <w:left w:val="single" w:sz="8" w:space="0" w:color="000000"/>
              <w:bottom w:val="single" w:sz="8" w:space="0" w:color="000000"/>
              <w:right w:val="single" w:sz="8" w:space="0" w:color="000000"/>
            </w:tcBorders>
            <w:vAlign w:val="center"/>
            <w:hideMark/>
          </w:tcPr>
          <w:p w:rsidR="00B06A0B" w:rsidRPr="00673ABF" w:rsidRDefault="00B06A0B" w:rsidP="00673ABF">
            <w:pPr>
              <w:spacing w:line="360" w:lineRule="auto"/>
              <w:jc w:val="center"/>
              <w:rPr>
                <w:b/>
                <w:bCs/>
                <w:sz w:val="26"/>
                <w:szCs w:val="26"/>
              </w:rPr>
            </w:pPr>
          </w:p>
        </w:tc>
      </w:tr>
      <w:tr w:rsidR="00B06A0B" w:rsidRPr="00673ABF" w:rsidTr="00861775">
        <w:tc>
          <w:tcPr>
            <w:tcW w:w="512" w:type="dxa"/>
            <w:vMerge/>
            <w:tcBorders>
              <w:top w:val="nil"/>
              <w:left w:val="single" w:sz="8" w:space="0" w:color="auto"/>
              <w:bottom w:val="single" w:sz="8" w:space="0" w:color="000000"/>
              <w:right w:val="single" w:sz="8" w:space="0" w:color="auto"/>
            </w:tcBorders>
            <w:vAlign w:val="center"/>
            <w:hideMark/>
          </w:tcPr>
          <w:p w:rsidR="00B06A0B" w:rsidRPr="00673ABF" w:rsidRDefault="00B06A0B" w:rsidP="00673ABF">
            <w:pPr>
              <w:spacing w:line="360" w:lineRule="auto"/>
              <w:rPr>
                <w:sz w:val="26"/>
                <w:szCs w:val="26"/>
              </w:rPr>
            </w:pPr>
          </w:p>
        </w:tc>
        <w:tc>
          <w:tcPr>
            <w:tcW w:w="4634" w:type="dxa"/>
            <w:tcBorders>
              <w:top w:val="nil"/>
              <w:left w:val="nil"/>
              <w:bottom w:val="nil"/>
              <w:right w:val="single" w:sz="8" w:space="0" w:color="auto"/>
            </w:tcBorders>
            <w:shd w:val="clear" w:color="auto" w:fill="auto"/>
            <w:tcMar>
              <w:top w:w="15" w:type="dxa"/>
              <w:left w:w="15" w:type="dxa"/>
              <w:bottom w:w="0" w:type="dxa"/>
              <w:right w:w="15" w:type="dxa"/>
            </w:tcMar>
            <w:vAlign w:val="center"/>
            <w:hideMark/>
          </w:tcPr>
          <w:p w:rsidR="00B06A0B" w:rsidRPr="00673ABF" w:rsidRDefault="00B06A0B" w:rsidP="00673ABF">
            <w:pPr>
              <w:spacing w:line="360" w:lineRule="auto"/>
              <w:jc w:val="both"/>
              <w:rPr>
                <w:sz w:val="26"/>
                <w:szCs w:val="26"/>
              </w:rPr>
            </w:pPr>
          </w:p>
        </w:tc>
        <w:tc>
          <w:tcPr>
            <w:tcW w:w="699" w:type="dxa"/>
            <w:vMerge/>
            <w:tcBorders>
              <w:top w:val="nil"/>
              <w:left w:val="single" w:sz="8" w:space="0" w:color="auto"/>
              <w:bottom w:val="single" w:sz="8" w:space="0" w:color="000000"/>
              <w:right w:val="single" w:sz="8" w:space="0" w:color="000000"/>
            </w:tcBorders>
            <w:vAlign w:val="center"/>
            <w:hideMark/>
          </w:tcPr>
          <w:p w:rsidR="00B06A0B" w:rsidRPr="00673ABF" w:rsidRDefault="00B06A0B" w:rsidP="00673ABF">
            <w:pPr>
              <w:spacing w:line="360" w:lineRule="auto"/>
              <w:jc w:val="center"/>
              <w:rPr>
                <w:b/>
                <w:bCs/>
                <w:sz w:val="26"/>
                <w:szCs w:val="26"/>
              </w:rPr>
            </w:pPr>
          </w:p>
        </w:tc>
        <w:tc>
          <w:tcPr>
            <w:tcW w:w="799" w:type="dxa"/>
            <w:vMerge/>
            <w:tcBorders>
              <w:top w:val="nil"/>
              <w:left w:val="single" w:sz="8" w:space="0" w:color="000000"/>
              <w:bottom w:val="single" w:sz="8" w:space="0" w:color="000000"/>
              <w:right w:val="single" w:sz="8" w:space="0" w:color="000000"/>
            </w:tcBorders>
            <w:vAlign w:val="center"/>
            <w:hideMark/>
          </w:tcPr>
          <w:p w:rsidR="00B06A0B" w:rsidRPr="00673ABF" w:rsidRDefault="00B06A0B" w:rsidP="00673ABF">
            <w:pPr>
              <w:spacing w:line="360" w:lineRule="auto"/>
              <w:jc w:val="center"/>
              <w:rPr>
                <w:b/>
                <w:bCs/>
                <w:sz w:val="26"/>
                <w:szCs w:val="26"/>
              </w:rPr>
            </w:pPr>
          </w:p>
        </w:tc>
        <w:tc>
          <w:tcPr>
            <w:tcW w:w="2134" w:type="dxa"/>
            <w:vMerge/>
            <w:tcBorders>
              <w:top w:val="nil"/>
              <w:left w:val="single" w:sz="8" w:space="0" w:color="000000"/>
              <w:bottom w:val="single" w:sz="8" w:space="0" w:color="000000"/>
              <w:right w:val="single" w:sz="8" w:space="0" w:color="000000"/>
            </w:tcBorders>
            <w:vAlign w:val="center"/>
            <w:hideMark/>
          </w:tcPr>
          <w:p w:rsidR="00B06A0B" w:rsidRPr="00673ABF" w:rsidRDefault="00B06A0B" w:rsidP="00673ABF">
            <w:pPr>
              <w:spacing w:line="360" w:lineRule="auto"/>
              <w:jc w:val="center"/>
              <w:rPr>
                <w:b/>
                <w:bCs/>
                <w:sz w:val="26"/>
                <w:szCs w:val="26"/>
              </w:rPr>
            </w:pPr>
          </w:p>
        </w:tc>
        <w:tc>
          <w:tcPr>
            <w:tcW w:w="793" w:type="dxa"/>
            <w:vMerge/>
            <w:tcBorders>
              <w:top w:val="nil"/>
              <w:left w:val="single" w:sz="8" w:space="0" w:color="000000"/>
              <w:bottom w:val="single" w:sz="8" w:space="0" w:color="000000"/>
              <w:right w:val="single" w:sz="8" w:space="0" w:color="000000"/>
            </w:tcBorders>
            <w:vAlign w:val="center"/>
            <w:hideMark/>
          </w:tcPr>
          <w:p w:rsidR="00B06A0B" w:rsidRPr="00673ABF" w:rsidRDefault="00B06A0B" w:rsidP="00673ABF">
            <w:pPr>
              <w:spacing w:line="360" w:lineRule="auto"/>
              <w:jc w:val="center"/>
              <w:rPr>
                <w:b/>
                <w:bCs/>
                <w:sz w:val="26"/>
                <w:szCs w:val="26"/>
              </w:rPr>
            </w:pPr>
          </w:p>
        </w:tc>
      </w:tr>
      <w:tr w:rsidR="00B06A0B" w:rsidRPr="00673ABF" w:rsidTr="00861775">
        <w:tc>
          <w:tcPr>
            <w:tcW w:w="512" w:type="dxa"/>
            <w:vMerge/>
            <w:tcBorders>
              <w:top w:val="nil"/>
              <w:left w:val="single" w:sz="8" w:space="0" w:color="auto"/>
              <w:bottom w:val="single" w:sz="8" w:space="0" w:color="000000"/>
              <w:right w:val="single" w:sz="8" w:space="0" w:color="auto"/>
            </w:tcBorders>
            <w:vAlign w:val="center"/>
            <w:hideMark/>
          </w:tcPr>
          <w:p w:rsidR="00B06A0B" w:rsidRPr="00673ABF" w:rsidRDefault="00B06A0B" w:rsidP="00673ABF">
            <w:pPr>
              <w:spacing w:line="360" w:lineRule="auto"/>
              <w:rPr>
                <w:sz w:val="26"/>
                <w:szCs w:val="26"/>
              </w:rPr>
            </w:pPr>
          </w:p>
        </w:tc>
        <w:tc>
          <w:tcPr>
            <w:tcW w:w="4634" w:type="dxa"/>
            <w:tcBorders>
              <w:top w:val="nil"/>
              <w:left w:val="nil"/>
              <w:right w:val="single" w:sz="8" w:space="0" w:color="auto"/>
            </w:tcBorders>
            <w:shd w:val="clear" w:color="auto" w:fill="auto"/>
            <w:tcMar>
              <w:top w:w="15" w:type="dxa"/>
              <w:left w:w="15" w:type="dxa"/>
              <w:bottom w:w="0" w:type="dxa"/>
              <w:right w:w="15" w:type="dxa"/>
            </w:tcMar>
            <w:vAlign w:val="center"/>
            <w:hideMark/>
          </w:tcPr>
          <w:p w:rsidR="00B06A0B" w:rsidRPr="00673ABF" w:rsidRDefault="00B06A0B" w:rsidP="00673ABF">
            <w:pPr>
              <w:spacing w:line="360" w:lineRule="auto"/>
              <w:jc w:val="both"/>
              <w:rPr>
                <w:sz w:val="26"/>
                <w:szCs w:val="26"/>
              </w:rPr>
            </w:pPr>
          </w:p>
        </w:tc>
        <w:tc>
          <w:tcPr>
            <w:tcW w:w="699" w:type="dxa"/>
            <w:vMerge/>
            <w:tcBorders>
              <w:top w:val="nil"/>
              <w:left w:val="single" w:sz="8" w:space="0" w:color="auto"/>
              <w:bottom w:val="single" w:sz="4" w:space="0" w:color="auto"/>
              <w:right w:val="single" w:sz="8" w:space="0" w:color="000000"/>
            </w:tcBorders>
            <w:vAlign w:val="center"/>
            <w:hideMark/>
          </w:tcPr>
          <w:p w:rsidR="00B06A0B" w:rsidRPr="00673ABF" w:rsidRDefault="00B06A0B" w:rsidP="00673ABF">
            <w:pPr>
              <w:spacing w:line="360" w:lineRule="auto"/>
              <w:jc w:val="center"/>
              <w:rPr>
                <w:b/>
                <w:bCs/>
                <w:sz w:val="26"/>
                <w:szCs w:val="26"/>
              </w:rPr>
            </w:pPr>
          </w:p>
        </w:tc>
        <w:tc>
          <w:tcPr>
            <w:tcW w:w="799" w:type="dxa"/>
            <w:vMerge/>
            <w:tcBorders>
              <w:top w:val="nil"/>
              <w:left w:val="single" w:sz="8" w:space="0" w:color="000000"/>
              <w:bottom w:val="single" w:sz="8" w:space="0" w:color="000000"/>
              <w:right w:val="single" w:sz="8" w:space="0" w:color="000000"/>
            </w:tcBorders>
            <w:vAlign w:val="center"/>
            <w:hideMark/>
          </w:tcPr>
          <w:p w:rsidR="00B06A0B" w:rsidRPr="00673ABF" w:rsidRDefault="00B06A0B" w:rsidP="00673ABF">
            <w:pPr>
              <w:spacing w:line="360" w:lineRule="auto"/>
              <w:jc w:val="center"/>
              <w:rPr>
                <w:b/>
                <w:bCs/>
                <w:sz w:val="26"/>
                <w:szCs w:val="26"/>
              </w:rPr>
            </w:pPr>
          </w:p>
        </w:tc>
        <w:tc>
          <w:tcPr>
            <w:tcW w:w="2134" w:type="dxa"/>
            <w:vMerge/>
            <w:tcBorders>
              <w:top w:val="nil"/>
              <w:left w:val="single" w:sz="8" w:space="0" w:color="000000"/>
              <w:bottom w:val="single" w:sz="8" w:space="0" w:color="000000"/>
              <w:right w:val="single" w:sz="8" w:space="0" w:color="000000"/>
            </w:tcBorders>
            <w:vAlign w:val="center"/>
            <w:hideMark/>
          </w:tcPr>
          <w:p w:rsidR="00B06A0B" w:rsidRPr="00673ABF" w:rsidRDefault="00B06A0B" w:rsidP="00673ABF">
            <w:pPr>
              <w:spacing w:line="360" w:lineRule="auto"/>
              <w:jc w:val="center"/>
              <w:rPr>
                <w:b/>
                <w:bCs/>
                <w:sz w:val="26"/>
                <w:szCs w:val="26"/>
              </w:rPr>
            </w:pPr>
          </w:p>
        </w:tc>
        <w:tc>
          <w:tcPr>
            <w:tcW w:w="793" w:type="dxa"/>
            <w:vMerge/>
            <w:tcBorders>
              <w:top w:val="nil"/>
              <w:left w:val="single" w:sz="8" w:space="0" w:color="000000"/>
              <w:bottom w:val="single" w:sz="8" w:space="0" w:color="000000"/>
              <w:right w:val="single" w:sz="8" w:space="0" w:color="000000"/>
            </w:tcBorders>
            <w:vAlign w:val="center"/>
            <w:hideMark/>
          </w:tcPr>
          <w:p w:rsidR="00B06A0B" w:rsidRPr="00673ABF" w:rsidRDefault="00B06A0B" w:rsidP="00673ABF">
            <w:pPr>
              <w:spacing w:line="360" w:lineRule="auto"/>
              <w:jc w:val="center"/>
              <w:rPr>
                <w:b/>
                <w:bCs/>
                <w:sz w:val="26"/>
                <w:szCs w:val="26"/>
              </w:rPr>
            </w:pPr>
          </w:p>
        </w:tc>
      </w:tr>
      <w:tr w:rsidR="00B06A0B" w:rsidRPr="00673ABF" w:rsidTr="00861775">
        <w:tc>
          <w:tcPr>
            <w:tcW w:w="512" w:type="dxa"/>
            <w:vMerge/>
            <w:tcBorders>
              <w:top w:val="nil"/>
              <w:left w:val="single" w:sz="8" w:space="0" w:color="auto"/>
              <w:bottom w:val="single" w:sz="8" w:space="0" w:color="000000"/>
              <w:right w:val="single" w:sz="8" w:space="0" w:color="auto"/>
            </w:tcBorders>
            <w:vAlign w:val="center"/>
            <w:hideMark/>
          </w:tcPr>
          <w:p w:rsidR="00B06A0B" w:rsidRPr="00673ABF" w:rsidRDefault="00B06A0B" w:rsidP="00673ABF">
            <w:pPr>
              <w:spacing w:line="360" w:lineRule="auto"/>
              <w:rPr>
                <w:sz w:val="26"/>
                <w:szCs w:val="26"/>
              </w:rPr>
            </w:pPr>
          </w:p>
        </w:tc>
        <w:tc>
          <w:tcPr>
            <w:tcW w:w="4634" w:type="dxa"/>
            <w:tcBorders>
              <w:top w:val="nil"/>
              <w:left w:val="nil"/>
              <w:bottom w:val="nil"/>
              <w:right w:val="single" w:sz="8" w:space="0" w:color="auto"/>
            </w:tcBorders>
            <w:shd w:val="clear" w:color="auto" w:fill="auto"/>
            <w:tcMar>
              <w:top w:w="15" w:type="dxa"/>
              <w:left w:w="15" w:type="dxa"/>
              <w:bottom w:w="0" w:type="dxa"/>
              <w:right w:w="15" w:type="dxa"/>
            </w:tcMar>
            <w:vAlign w:val="center"/>
            <w:hideMark/>
          </w:tcPr>
          <w:p w:rsidR="00B06A0B" w:rsidRPr="00673ABF" w:rsidRDefault="00B06A0B" w:rsidP="00673ABF">
            <w:pPr>
              <w:spacing w:line="360" w:lineRule="auto"/>
              <w:jc w:val="both"/>
              <w:rPr>
                <w:sz w:val="26"/>
                <w:szCs w:val="26"/>
              </w:rPr>
            </w:pPr>
          </w:p>
        </w:tc>
        <w:tc>
          <w:tcPr>
            <w:tcW w:w="699" w:type="dxa"/>
            <w:vMerge/>
            <w:tcBorders>
              <w:top w:val="nil"/>
              <w:left w:val="single" w:sz="8" w:space="0" w:color="auto"/>
              <w:bottom w:val="single" w:sz="8" w:space="0" w:color="000000"/>
              <w:right w:val="single" w:sz="8" w:space="0" w:color="000000"/>
            </w:tcBorders>
            <w:vAlign w:val="center"/>
            <w:hideMark/>
          </w:tcPr>
          <w:p w:rsidR="00B06A0B" w:rsidRPr="00673ABF" w:rsidRDefault="00B06A0B" w:rsidP="00673ABF">
            <w:pPr>
              <w:spacing w:line="360" w:lineRule="auto"/>
              <w:jc w:val="center"/>
              <w:rPr>
                <w:b/>
                <w:bCs/>
                <w:sz w:val="26"/>
                <w:szCs w:val="26"/>
              </w:rPr>
            </w:pPr>
          </w:p>
        </w:tc>
        <w:tc>
          <w:tcPr>
            <w:tcW w:w="799" w:type="dxa"/>
            <w:vMerge/>
            <w:tcBorders>
              <w:top w:val="nil"/>
              <w:left w:val="single" w:sz="8" w:space="0" w:color="000000"/>
              <w:bottom w:val="single" w:sz="8" w:space="0" w:color="000000"/>
              <w:right w:val="single" w:sz="8" w:space="0" w:color="000000"/>
            </w:tcBorders>
            <w:vAlign w:val="center"/>
            <w:hideMark/>
          </w:tcPr>
          <w:p w:rsidR="00B06A0B" w:rsidRPr="00673ABF" w:rsidRDefault="00B06A0B" w:rsidP="00673ABF">
            <w:pPr>
              <w:spacing w:line="360" w:lineRule="auto"/>
              <w:jc w:val="center"/>
              <w:rPr>
                <w:b/>
                <w:bCs/>
                <w:sz w:val="26"/>
                <w:szCs w:val="26"/>
              </w:rPr>
            </w:pPr>
          </w:p>
        </w:tc>
        <w:tc>
          <w:tcPr>
            <w:tcW w:w="2134" w:type="dxa"/>
            <w:vMerge/>
            <w:tcBorders>
              <w:top w:val="nil"/>
              <w:left w:val="single" w:sz="8" w:space="0" w:color="000000"/>
              <w:bottom w:val="single" w:sz="8" w:space="0" w:color="000000"/>
              <w:right w:val="single" w:sz="8" w:space="0" w:color="000000"/>
            </w:tcBorders>
            <w:vAlign w:val="center"/>
            <w:hideMark/>
          </w:tcPr>
          <w:p w:rsidR="00B06A0B" w:rsidRPr="00673ABF" w:rsidRDefault="00B06A0B" w:rsidP="00673ABF">
            <w:pPr>
              <w:spacing w:line="360" w:lineRule="auto"/>
              <w:jc w:val="center"/>
              <w:rPr>
                <w:b/>
                <w:bCs/>
                <w:sz w:val="26"/>
                <w:szCs w:val="26"/>
              </w:rPr>
            </w:pPr>
          </w:p>
        </w:tc>
        <w:tc>
          <w:tcPr>
            <w:tcW w:w="793" w:type="dxa"/>
            <w:vMerge/>
            <w:tcBorders>
              <w:top w:val="nil"/>
              <w:left w:val="single" w:sz="8" w:space="0" w:color="000000"/>
              <w:bottom w:val="single" w:sz="8" w:space="0" w:color="000000"/>
              <w:right w:val="single" w:sz="8" w:space="0" w:color="000000"/>
            </w:tcBorders>
            <w:vAlign w:val="center"/>
            <w:hideMark/>
          </w:tcPr>
          <w:p w:rsidR="00B06A0B" w:rsidRPr="00673ABF" w:rsidRDefault="00B06A0B" w:rsidP="00673ABF">
            <w:pPr>
              <w:spacing w:line="360" w:lineRule="auto"/>
              <w:jc w:val="center"/>
              <w:rPr>
                <w:b/>
                <w:bCs/>
                <w:sz w:val="26"/>
                <w:szCs w:val="26"/>
              </w:rPr>
            </w:pPr>
          </w:p>
        </w:tc>
      </w:tr>
      <w:tr w:rsidR="00B06A0B" w:rsidRPr="00673ABF" w:rsidTr="00861775">
        <w:tc>
          <w:tcPr>
            <w:tcW w:w="512" w:type="dxa"/>
            <w:vMerge/>
            <w:tcBorders>
              <w:top w:val="nil"/>
              <w:left w:val="single" w:sz="8" w:space="0" w:color="auto"/>
              <w:bottom w:val="single" w:sz="8" w:space="0" w:color="000000"/>
              <w:right w:val="single" w:sz="8" w:space="0" w:color="auto"/>
            </w:tcBorders>
            <w:vAlign w:val="center"/>
            <w:hideMark/>
          </w:tcPr>
          <w:p w:rsidR="00B06A0B" w:rsidRPr="00673ABF" w:rsidRDefault="00B06A0B" w:rsidP="00673ABF">
            <w:pPr>
              <w:spacing w:line="360" w:lineRule="auto"/>
              <w:rPr>
                <w:sz w:val="26"/>
                <w:szCs w:val="26"/>
              </w:rPr>
            </w:pPr>
          </w:p>
        </w:tc>
        <w:tc>
          <w:tcPr>
            <w:tcW w:w="4634" w:type="dxa"/>
            <w:tcBorders>
              <w:top w:val="nil"/>
              <w:left w:val="nil"/>
              <w:bottom w:val="nil"/>
              <w:right w:val="single" w:sz="8" w:space="0" w:color="auto"/>
            </w:tcBorders>
            <w:shd w:val="clear" w:color="auto" w:fill="auto"/>
            <w:tcMar>
              <w:top w:w="15" w:type="dxa"/>
              <w:left w:w="15" w:type="dxa"/>
              <w:bottom w:w="0" w:type="dxa"/>
              <w:right w:w="15" w:type="dxa"/>
            </w:tcMar>
            <w:vAlign w:val="center"/>
            <w:hideMark/>
          </w:tcPr>
          <w:p w:rsidR="00B06A0B" w:rsidRPr="00673ABF" w:rsidRDefault="00B06A0B" w:rsidP="00673ABF">
            <w:pPr>
              <w:spacing w:line="360" w:lineRule="auto"/>
              <w:jc w:val="both"/>
              <w:rPr>
                <w:sz w:val="26"/>
                <w:szCs w:val="26"/>
              </w:rPr>
            </w:pPr>
          </w:p>
        </w:tc>
        <w:tc>
          <w:tcPr>
            <w:tcW w:w="699" w:type="dxa"/>
            <w:vMerge/>
            <w:tcBorders>
              <w:top w:val="nil"/>
              <w:left w:val="single" w:sz="8" w:space="0" w:color="auto"/>
              <w:bottom w:val="single" w:sz="8" w:space="0" w:color="000000"/>
              <w:right w:val="single" w:sz="8" w:space="0" w:color="000000"/>
            </w:tcBorders>
            <w:vAlign w:val="center"/>
            <w:hideMark/>
          </w:tcPr>
          <w:p w:rsidR="00B06A0B" w:rsidRPr="00673ABF" w:rsidRDefault="00B06A0B" w:rsidP="00673ABF">
            <w:pPr>
              <w:spacing w:line="360" w:lineRule="auto"/>
              <w:jc w:val="center"/>
              <w:rPr>
                <w:b/>
                <w:bCs/>
                <w:sz w:val="26"/>
                <w:szCs w:val="26"/>
              </w:rPr>
            </w:pPr>
          </w:p>
        </w:tc>
        <w:tc>
          <w:tcPr>
            <w:tcW w:w="799" w:type="dxa"/>
            <w:vMerge/>
            <w:tcBorders>
              <w:top w:val="nil"/>
              <w:left w:val="single" w:sz="8" w:space="0" w:color="000000"/>
              <w:bottom w:val="single" w:sz="8" w:space="0" w:color="000000"/>
              <w:right w:val="single" w:sz="8" w:space="0" w:color="000000"/>
            </w:tcBorders>
            <w:vAlign w:val="center"/>
            <w:hideMark/>
          </w:tcPr>
          <w:p w:rsidR="00B06A0B" w:rsidRPr="00673ABF" w:rsidRDefault="00B06A0B" w:rsidP="00673ABF">
            <w:pPr>
              <w:spacing w:line="360" w:lineRule="auto"/>
              <w:jc w:val="center"/>
              <w:rPr>
                <w:b/>
                <w:bCs/>
                <w:sz w:val="26"/>
                <w:szCs w:val="26"/>
              </w:rPr>
            </w:pPr>
          </w:p>
        </w:tc>
        <w:tc>
          <w:tcPr>
            <w:tcW w:w="2134" w:type="dxa"/>
            <w:vMerge/>
            <w:tcBorders>
              <w:top w:val="nil"/>
              <w:left w:val="single" w:sz="8" w:space="0" w:color="000000"/>
              <w:bottom w:val="single" w:sz="8" w:space="0" w:color="000000"/>
              <w:right w:val="single" w:sz="8" w:space="0" w:color="000000"/>
            </w:tcBorders>
            <w:vAlign w:val="center"/>
            <w:hideMark/>
          </w:tcPr>
          <w:p w:rsidR="00B06A0B" w:rsidRPr="00673ABF" w:rsidRDefault="00B06A0B" w:rsidP="00673ABF">
            <w:pPr>
              <w:spacing w:line="360" w:lineRule="auto"/>
              <w:jc w:val="center"/>
              <w:rPr>
                <w:b/>
                <w:bCs/>
                <w:sz w:val="26"/>
                <w:szCs w:val="26"/>
              </w:rPr>
            </w:pPr>
          </w:p>
        </w:tc>
        <w:tc>
          <w:tcPr>
            <w:tcW w:w="793" w:type="dxa"/>
            <w:vMerge/>
            <w:tcBorders>
              <w:top w:val="nil"/>
              <w:left w:val="single" w:sz="8" w:space="0" w:color="000000"/>
              <w:bottom w:val="single" w:sz="8" w:space="0" w:color="000000"/>
              <w:right w:val="single" w:sz="8" w:space="0" w:color="000000"/>
            </w:tcBorders>
            <w:vAlign w:val="center"/>
            <w:hideMark/>
          </w:tcPr>
          <w:p w:rsidR="00B06A0B" w:rsidRPr="00673ABF" w:rsidRDefault="00B06A0B" w:rsidP="00673ABF">
            <w:pPr>
              <w:spacing w:line="360" w:lineRule="auto"/>
              <w:jc w:val="center"/>
              <w:rPr>
                <w:b/>
                <w:bCs/>
                <w:sz w:val="26"/>
                <w:szCs w:val="26"/>
              </w:rPr>
            </w:pPr>
          </w:p>
        </w:tc>
      </w:tr>
      <w:tr w:rsidR="00B06A0B" w:rsidRPr="00673ABF" w:rsidTr="00861775">
        <w:tc>
          <w:tcPr>
            <w:tcW w:w="512" w:type="dxa"/>
            <w:vMerge/>
            <w:tcBorders>
              <w:top w:val="nil"/>
              <w:left w:val="single" w:sz="8" w:space="0" w:color="auto"/>
              <w:bottom w:val="single" w:sz="8" w:space="0" w:color="000000"/>
              <w:right w:val="single" w:sz="8" w:space="0" w:color="auto"/>
            </w:tcBorders>
            <w:vAlign w:val="center"/>
            <w:hideMark/>
          </w:tcPr>
          <w:p w:rsidR="00B06A0B" w:rsidRPr="00673ABF" w:rsidRDefault="00B06A0B" w:rsidP="00673ABF">
            <w:pPr>
              <w:spacing w:line="360" w:lineRule="auto"/>
              <w:rPr>
                <w:sz w:val="26"/>
                <w:szCs w:val="26"/>
              </w:rPr>
            </w:pPr>
          </w:p>
        </w:tc>
        <w:tc>
          <w:tcPr>
            <w:tcW w:w="4634" w:type="dxa"/>
            <w:tcBorders>
              <w:top w:val="nil"/>
              <w:left w:val="nil"/>
              <w:right w:val="single" w:sz="8" w:space="0" w:color="auto"/>
            </w:tcBorders>
            <w:shd w:val="clear" w:color="auto" w:fill="auto"/>
            <w:tcMar>
              <w:top w:w="15" w:type="dxa"/>
              <w:left w:w="15" w:type="dxa"/>
              <w:bottom w:w="0" w:type="dxa"/>
              <w:right w:w="15" w:type="dxa"/>
            </w:tcMar>
            <w:vAlign w:val="center"/>
            <w:hideMark/>
          </w:tcPr>
          <w:p w:rsidR="00B06A0B" w:rsidRPr="00673ABF" w:rsidRDefault="00B06A0B" w:rsidP="00673ABF">
            <w:pPr>
              <w:spacing w:line="360" w:lineRule="auto"/>
              <w:jc w:val="both"/>
              <w:rPr>
                <w:sz w:val="26"/>
                <w:szCs w:val="26"/>
              </w:rPr>
            </w:pPr>
          </w:p>
        </w:tc>
        <w:tc>
          <w:tcPr>
            <w:tcW w:w="699" w:type="dxa"/>
            <w:vMerge/>
            <w:tcBorders>
              <w:top w:val="nil"/>
              <w:left w:val="single" w:sz="8" w:space="0" w:color="auto"/>
              <w:bottom w:val="single" w:sz="8" w:space="0" w:color="000000"/>
              <w:right w:val="single" w:sz="8" w:space="0" w:color="000000"/>
            </w:tcBorders>
            <w:vAlign w:val="center"/>
            <w:hideMark/>
          </w:tcPr>
          <w:p w:rsidR="00B06A0B" w:rsidRPr="00673ABF" w:rsidRDefault="00B06A0B" w:rsidP="00673ABF">
            <w:pPr>
              <w:spacing w:line="360" w:lineRule="auto"/>
              <w:jc w:val="center"/>
              <w:rPr>
                <w:b/>
                <w:bCs/>
                <w:sz w:val="26"/>
                <w:szCs w:val="26"/>
              </w:rPr>
            </w:pPr>
          </w:p>
        </w:tc>
        <w:tc>
          <w:tcPr>
            <w:tcW w:w="799" w:type="dxa"/>
            <w:vMerge/>
            <w:tcBorders>
              <w:top w:val="nil"/>
              <w:left w:val="single" w:sz="8" w:space="0" w:color="000000"/>
              <w:bottom w:val="single" w:sz="8" w:space="0" w:color="000000"/>
              <w:right w:val="single" w:sz="8" w:space="0" w:color="000000"/>
            </w:tcBorders>
            <w:vAlign w:val="center"/>
            <w:hideMark/>
          </w:tcPr>
          <w:p w:rsidR="00B06A0B" w:rsidRPr="00673ABF" w:rsidRDefault="00B06A0B" w:rsidP="00673ABF">
            <w:pPr>
              <w:spacing w:line="360" w:lineRule="auto"/>
              <w:jc w:val="center"/>
              <w:rPr>
                <w:b/>
                <w:bCs/>
                <w:sz w:val="26"/>
                <w:szCs w:val="26"/>
              </w:rPr>
            </w:pPr>
          </w:p>
        </w:tc>
        <w:tc>
          <w:tcPr>
            <w:tcW w:w="2134" w:type="dxa"/>
            <w:vMerge/>
            <w:tcBorders>
              <w:top w:val="nil"/>
              <w:left w:val="single" w:sz="8" w:space="0" w:color="000000"/>
              <w:bottom w:val="single" w:sz="8" w:space="0" w:color="000000"/>
              <w:right w:val="single" w:sz="8" w:space="0" w:color="000000"/>
            </w:tcBorders>
            <w:vAlign w:val="center"/>
            <w:hideMark/>
          </w:tcPr>
          <w:p w:rsidR="00B06A0B" w:rsidRPr="00673ABF" w:rsidRDefault="00B06A0B" w:rsidP="00673ABF">
            <w:pPr>
              <w:spacing w:line="360" w:lineRule="auto"/>
              <w:jc w:val="center"/>
              <w:rPr>
                <w:b/>
                <w:bCs/>
                <w:sz w:val="26"/>
                <w:szCs w:val="26"/>
              </w:rPr>
            </w:pPr>
          </w:p>
        </w:tc>
        <w:tc>
          <w:tcPr>
            <w:tcW w:w="793" w:type="dxa"/>
            <w:vMerge/>
            <w:tcBorders>
              <w:top w:val="nil"/>
              <w:left w:val="single" w:sz="8" w:space="0" w:color="000000"/>
              <w:bottom w:val="single" w:sz="8" w:space="0" w:color="000000"/>
              <w:right w:val="single" w:sz="8" w:space="0" w:color="000000"/>
            </w:tcBorders>
            <w:vAlign w:val="center"/>
            <w:hideMark/>
          </w:tcPr>
          <w:p w:rsidR="00B06A0B" w:rsidRPr="00673ABF" w:rsidRDefault="00B06A0B" w:rsidP="00673ABF">
            <w:pPr>
              <w:spacing w:line="360" w:lineRule="auto"/>
              <w:jc w:val="center"/>
              <w:rPr>
                <w:b/>
                <w:bCs/>
                <w:sz w:val="26"/>
                <w:szCs w:val="26"/>
              </w:rPr>
            </w:pPr>
          </w:p>
        </w:tc>
      </w:tr>
      <w:tr w:rsidR="00B06A0B" w:rsidRPr="00673ABF" w:rsidTr="00861775">
        <w:tc>
          <w:tcPr>
            <w:tcW w:w="512" w:type="dxa"/>
            <w:vMerge/>
            <w:tcBorders>
              <w:top w:val="nil"/>
              <w:left w:val="single" w:sz="8" w:space="0" w:color="auto"/>
              <w:bottom w:val="single" w:sz="8" w:space="0" w:color="000000"/>
              <w:right w:val="single" w:sz="8" w:space="0" w:color="auto"/>
            </w:tcBorders>
            <w:vAlign w:val="center"/>
            <w:hideMark/>
          </w:tcPr>
          <w:p w:rsidR="00B06A0B" w:rsidRPr="00673ABF" w:rsidRDefault="00B06A0B" w:rsidP="00673ABF">
            <w:pPr>
              <w:spacing w:line="360" w:lineRule="auto"/>
              <w:rPr>
                <w:sz w:val="26"/>
                <w:szCs w:val="26"/>
              </w:rPr>
            </w:pPr>
          </w:p>
        </w:tc>
        <w:tc>
          <w:tcPr>
            <w:tcW w:w="4634" w:type="dxa"/>
            <w:tcBorders>
              <w:top w:val="nil"/>
              <w:left w:val="nil"/>
              <w:bottom w:val="nil"/>
              <w:right w:val="single" w:sz="8" w:space="0" w:color="auto"/>
            </w:tcBorders>
            <w:shd w:val="clear" w:color="auto" w:fill="auto"/>
            <w:tcMar>
              <w:top w:w="15" w:type="dxa"/>
              <w:left w:w="15" w:type="dxa"/>
              <w:bottom w:w="0" w:type="dxa"/>
              <w:right w:w="15" w:type="dxa"/>
            </w:tcMar>
            <w:vAlign w:val="center"/>
            <w:hideMark/>
          </w:tcPr>
          <w:p w:rsidR="00B06A0B" w:rsidRPr="00673ABF" w:rsidRDefault="00B06A0B" w:rsidP="00673ABF">
            <w:pPr>
              <w:spacing w:line="360" w:lineRule="auto"/>
              <w:jc w:val="both"/>
              <w:rPr>
                <w:sz w:val="26"/>
                <w:szCs w:val="26"/>
              </w:rPr>
            </w:pPr>
          </w:p>
        </w:tc>
        <w:tc>
          <w:tcPr>
            <w:tcW w:w="699" w:type="dxa"/>
            <w:vMerge/>
            <w:tcBorders>
              <w:top w:val="nil"/>
              <w:left w:val="single" w:sz="8" w:space="0" w:color="auto"/>
              <w:bottom w:val="single" w:sz="8" w:space="0" w:color="000000"/>
              <w:right w:val="single" w:sz="8" w:space="0" w:color="000000"/>
            </w:tcBorders>
            <w:vAlign w:val="center"/>
            <w:hideMark/>
          </w:tcPr>
          <w:p w:rsidR="00B06A0B" w:rsidRPr="00673ABF" w:rsidRDefault="00B06A0B" w:rsidP="00673ABF">
            <w:pPr>
              <w:spacing w:line="360" w:lineRule="auto"/>
              <w:jc w:val="center"/>
              <w:rPr>
                <w:b/>
                <w:bCs/>
                <w:sz w:val="26"/>
                <w:szCs w:val="26"/>
              </w:rPr>
            </w:pPr>
          </w:p>
        </w:tc>
        <w:tc>
          <w:tcPr>
            <w:tcW w:w="799" w:type="dxa"/>
            <w:vMerge/>
            <w:tcBorders>
              <w:top w:val="nil"/>
              <w:left w:val="single" w:sz="8" w:space="0" w:color="000000"/>
              <w:bottom w:val="single" w:sz="8" w:space="0" w:color="000000"/>
              <w:right w:val="single" w:sz="8" w:space="0" w:color="000000"/>
            </w:tcBorders>
            <w:vAlign w:val="center"/>
            <w:hideMark/>
          </w:tcPr>
          <w:p w:rsidR="00B06A0B" w:rsidRPr="00673ABF" w:rsidRDefault="00B06A0B" w:rsidP="00673ABF">
            <w:pPr>
              <w:spacing w:line="360" w:lineRule="auto"/>
              <w:jc w:val="center"/>
              <w:rPr>
                <w:b/>
                <w:bCs/>
                <w:sz w:val="26"/>
                <w:szCs w:val="26"/>
              </w:rPr>
            </w:pPr>
          </w:p>
        </w:tc>
        <w:tc>
          <w:tcPr>
            <w:tcW w:w="2134" w:type="dxa"/>
            <w:vMerge/>
            <w:tcBorders>
              <w:top w:val="nil"/>
              <w:left w:val="single" w:sz="8" w:space="0" w:color="000000"/>
              <w:bottom w:val="single" w:sz="8" w:space="0" w:color="000000"/>
              <w:right w:val="single" w:sz="8" w:space="0" w:color="000000"/>
            </w:tcBorders>
            <w:vAlign w:val="center"/>
            <w:hideMark/>
          </w:tcPr>
          <w:p w:rsidR="00B06A0B" w:rsidRPr="00673ABF" w:rsidRDefault="00B06A0B" w:rsidP="00673ABF">
            <w:pPr>
              <w:spacing w:line="360" w:lineRule="auto"/>
              <w:jc w:val="center"/>
              <w:rPr>
                <w:b/>
                <w:bCs/>
                <w:sz w:val="26"/>
                <w:szCs w:val="26"/>
              </w:rPr>
            </w:pPr>
          </w:p>
        </w:tc>
        <w:tc>
          <w:tcPr>
            <w:tcW w:w="793" w:type="dxa"/>
            <w:vMerge/>
            <w:tcBorders>
              <w:top w:val="nil"/>
              <w:left w:val="single" w:sz="8" w:space="0" w:color="000000"/>
              <w:bottom w:val="single" w:sz="8" w:space="0" w:color="000000"/>
              <w:right w:val="single" w:sz="8" w:space="0" w:color="000000"/>
            </w:tcBorders>
            <w:vAlign w:val="center"/>
            <w:hideMark/>
          </w:tcPr>
          <w:p w:rsidR="00B06A0B" w:rsidRPr="00673ABF" w:rsidRDefault="00B06A0B" w:rsidP="00673ABF">
            <w:pPr>
              <w:spacing w:line="360" w:lineRule="auto"/>
              <w:jc w:val="center"/>
              <w:rPr>
                <w:b/>
                <w:bCs/>
                <w:sz w:val="26"/>
                <w:szCs w:val="26"/>
              </w:rPr>
            </w:pPr>
          </w:p>
        </w:tc>
      </w:tr>
      <w:tr w:rsidR="00B06A0B" w:rsidRPr="00673ABF" w:rsidTr="00861775">
        <w:tc>
          <w:tcPr>
            <w:tcW w:w="512" w:type="dxa"/>
            <w:vMerge/>
            <w:tcBorders>
              <w:top w:val="nil"/>
              <w:left w:val="single" w:sz="8" w:space="0" w:color="auto"/>
              <w:bottom w:val="single" w:sz="8" w:space="0" w:color="000000"/>
              <w:right w:val="single" w:sz="8" w:space="0" w:color="auto"/>
            </w:tcBorders>
            <w:vAlign w:val="center"/>
            <w:hideMark/>
          </w:tcPr>
          <w:p w:rsidR="00B06A0B" w:rsidRPr="00673ABF" w:rsidRDefault="00B06A0B" w:rsidP="00673ABF">
            <w:pPr>
              <w:spacing w:line="360" w:lineRule="auto"/>
              <w:rPr>
                <w:sz w:val="26"/>
                <w:szCs w:val="26"/>
              </w:rPr>
            </w:pPr>
          </w:p>
        </w:tc>
        <w:tc>
          <w:tcPr>
            <w:tcW w:w="4634" w:type="dxa"/>
            <w:tcBorders>
              <w:top w:val="nil"/>
              <w:left w:val="nil"/>
              <w:bottom w:val="nil"/>
              <w:right w:val="single" w:sz="8" w:space="0" w:color="auto"/>
            </w:tcBorders>
            <w:shd w:val="clear" w:color="auto" w:fill="auto"/>
            <w:tcMar>
              <w:top w:w="15" w:type="dxa"/>
              <w:left w:w="15" w:type="dxa"/>
              <w:bottom w:w="0" w:type="dxa"/>
              <w:right w:w="15" w:type="dxa"/>
            </w:tcMar>
            <w:vAlign w:val="center"/>
            <w:hideMark/>
          </w:tcPr>
          <w:p w:rsidR="00B06A0B" w:rsidRPr="00673ABF" w:rsidRDefault="00B06A0B" w:rsidP="00673ABF">
            <w:pPr>
              <w:spacing w:line="360" w:lineRule="auto"/>
              <w:jc w:val="both"/>
              <w:rPr>
                <w:sz w:val="26"/>
                <w:szCs w:val="26"/>
              </w:rPr>
            </w:pPr>
          </w:p>
        </w:tc>
        <w:tc>
          <w:tcPr>
            <w:tcW w:w="699" w:type="dxa"/>
            <w:vMerge/>
            <w:tcBorders>
              <w:top w:val="nil"/>
              <w:left w:val="single" w:sz="8" w:space="0" w:color="auto"/>
              <w:bottom w:val="single" w:sz="8" w:space="0" w:color="000000"/>
              <w:right w:val="single" w:sz="8" w:space="0" w:color="000000"/>
            </w:tcBorders>
            <w:vAlign w:val="center"/>
            <w:hideMark/>
          </w:tcPr>
          <w:p w:rsidR="00B06A0B" w:rsidRPr="00673ABF" w:rsidRDefault="00B06A0B" w:rsidP="00673ABF">
            <w:pPr>
              <w:spacing w:line="360" w:lineRule="auto"/>
              <w:jc w:val="center"/>
              <w:rPr>
                <w:b/>
                <w:bCs/>
                <w:sz w:val="26"/>
                <w:szCs w:val="26"/>
              </w:rPr>
            </w:pPr>
          </w:p>
        </w:tc>
        <w:tc>
          <w:tcPr>
            <w:tcW w:w="799" w:type="dxa"/>
            <w:vMerge/>
            <w:tcBorders>
              <w:top w:val="nil"/>
              <w:left w:val="single" w:sz="8" w:space="0" w:color="000000"/>
              <w:bottom w:val="single" w:sz="8" w:space="0" w:color="000000"/>
              <w:right w:val="single" w:sz="8" w:space="0" w:color="000000"/>
            </w:tcBorders>
            <w:vAlign w:val="center"/>
            <w:hideMark/>
          </w:tcPr>
          <w:p w:rsidR="00B06A0B" w:rsidRPr="00673ABF" w:rsidRDefault="00B06A0B" w:rsidP="00673ABF">
            <w:pPr>
              <w:spacing w:line="360" w:lineRule="auto"/>
              <w:jc w:val="center"/>
              <w:rPr>
                <w:b/>
                <w:bCs/>
                <w:sz w:val="26"/>
                <w:szCs w:val="26"/>
              </w:rPr>
            </w:pPr>
          </w:p>
        </w:tc>
        <w:tc>
          <w:tcPr>
            <w:tcW w:w="2134" w:type="dxa"/>
            <w:vMerge/>
            <w:tcBorders>
              <w:top w:val="nil"/>
              <w:left w:val="single" w:sz="8" w:space="0" w:color="000000"/>
              <w:bottom w:val="single" w:sz="8" w:space="0" w:color="000000"/>
              <w:right w:val="single" w:sz="8" w:space="0" w:color="000000"/>
            </w:tcBorders>
            <w:vAlign w:val="center"/>
            <w:hideMark/>
          </w:tcPr>
          <w:p w:rsidR="00B06A0B" w:rsidRPr="00673ABF" w:rsidRDefault="00B06A0B" w:rsidP="00673ABF">
            <w:pPr>
              <w:spacing w:line="360" w:lineRule="auto"/>
              <w:jc w:val="center"/>
              <w:rPr>
                <w:b/>
                <w:bCs/>
                <w:sz w:val="26"/>
                <w:szCs w:val="26"/>
              </w:rPr>
            </w:pPr>
          </w:p>
        </w:tc>
        <w:tc>
          <w:tcPr>
            <w:tcW w:w="793" w:type="dxa"/>
            <w:vMerge/>
            <w:tcBorders>
              <w:top w:val="nil"/>
              <w:left w:val="single" w:sz="8" w:space="0" w:color="000000"/>
              <w:bottom w:val="single" w:sz="8" w:space="0" w:color="000000"/>
              <w:right w:val="single" w:sz="8" w:space="0" w:color="000000"/>
            </w:tcBorders>
            <w:vAlign w:val="center"/>
            <w:hideMark/>
          </w:tcPr>
          <w:p w:rsidR="00B06A0B" w:rsidRPr="00673ABF" w:rsidRDefault="00B06A0B" w:rsidP="00673ABF">
            <w:pPr>
              <w:spacing w:line="360" w:lineRule="auto"/>
              <w:jc w:val="center"/>
              <w:rPr>
                <w:b/>
                <w:bCs/>
                <w:sz w:val="26"/>
                <w:szCs w:val="26"/>
              </w:rPr>
            </w:pPr>
          </w:p>
        </w:tc>
      </w:tr>
      <w:tr w:rsidR="00B06A0B" w:rsidRPr="00673ABF" w:rsidTr="00861775">
        <w:tc>
          <w:tcPr>
            <w:tcW w:w="512" w:type="dxa"/>
            <w:vMerge/>
            <w:tcBorders>
              <w:top w:val="nil"/>
              <w:left w:val="single" w:sz="8" w:space="0" w:color="auto"/>
              <w:bottom w:val="single" w:sz="8" w:space="0" w:color="000000"/>
              <w:right w:val="single" w:sz="8" w:space="0" w:color="auto"/>
            </w:tcBorders>
            <w:vAlign w:val="center"/>
            <w:hideMark/>
          </w:tcPr>
          <w:p w:rsidR="00B06A0B" w:rsidRPr="00673ABF" w:rsidRDefault="00B06A0B" w:rsidP="00673ABF">
            <w:pPr>
              <w:spacing w:line="360" w:lineRule="auto"/>
              <w:rPr>
                <w:sz w:val="26"/>
                <w:szCs w:val="26"/>
              </w:rPr>
            </w:pPr>
          </w:p>
        </w:tc>
        <w:tc>
          <w:tcPr>
            <w:tcW w:w="4634"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B06A0B" w:rsidRPr="00673ABF" w:rsidRDefault="00B06A0B" w:rsidP="00673ABF">
            <w:pPr>
              <w:spacing w:line="360" w:lineRule="auto"/>
              <w:jc w:val="both"/>
              <w:rPr>
                <w:sz w:val="26"/>
                <w:szCs w:val="26"/>
              </w:rPr>
            </w:pPr>
          </w:p>
        </w:tc>
        <w:tc>
          <w:tcPr>
            <w:tcW w:w="699" w:type="dxa"/>
            <w:vMerge/>
            <w:tcBorders>
              <w:top w:val="nil"/>
              <w:left w:val="single" w:sz="8" w:space="0" w:color="auto"/>
              <w:bottom w:val="single" w:sz="8" w:space="0" w:color="000000"/>
              <w:right w:val="single" w:sz="8" w:space="0" w:color="000000"/>
            </w:tcBorders>
            <w:vAlign w:val="center"/>
            <w:hideMark/>
          </w:tcPr>
          <w:p w:rsidR="00B06A0B" w:rsidRPr="00673ABF" w:rsidRDefault="00B06A0B" w:rsidP="00673ABF">
            <w:pPr>
              <w:spacing w:line="360" w:lineRule="auto"/>
              <w:jc w:val="center"/>
              <w:rPr>
                <w:b/>
                <w:bCs/>
                <w:sz w:val="26"/>
                <w:szCs w:val="26"/>
              </w:rPr>
            </w:pPr>
          </w:p>
        </w:tc>
        <w:tc>
          <w:tcPr>
            <w:tcW w:w="799" w:type="dxa"/>
            <w:vMerge/>
            <w:tcBorders>
              <w:top w:val="nil"/>
              <w:left w:val="single" w:sz="8" w:space="0" w:color="000000"/>
              <w:bottom w:val="single" w:sz="8" w:space="0" w:color="000000"/>
              <w:right w:val="single" w:sz="8" w:space="0" w:color="000000"/>
            </w:tcBorders>
            <w:vAlign w:val="center"/>
            <w:hideMark/>
          </w:tcPr>
          <w:p w:rsidR="00B06A0B" w:rsidRPr="00673ABF" w:rsidRDefault="00B06A0B" w:rsidP="00673ABF">
            <w:pPr>
              <w:spacing w:line="360" w:lineRule="auto"/>
              <w:jc w:val="center"/>
              <w:rPr>
                <w:b/>
                <w:bCs/>
                <w:sz w:val="26"/>
                <w:szCs w:val="26"/>
              </w:rPr>
            </w:pPr>
          </w:p>
        </w:tc>
        <w:tc>
          <w:tcPr>
            <w:tcW w:w="2134" w:type="dxa"/>
            <w:vMerge/>
            <w:tcBorders>
              <w:top w:val="nil"/>
              <w:left w:val="single" w:sz="8" w:space="0" w:color="000000"/>
              <w:bottom w:val="single" w:sz="8" w:space="0" w:color="000000"/>
              <w:right w:val="single" w:sz="8" w:space="0" w:color="000000"/>
            </w:tcBorders>
            <w:vAlign w:val="center"/>
            <w:hideMark/>
          </w:tcPr>
          <w:p w:rsidR="00B06A0B" w:rsidRPr="00673ABF" w:rsidRDefault="00B06A0B" w:rsidP="00673ABF">
            <w:pPr>
              <w:spacing w:line="360" w:lineRule="auto"/>
              <w:jc w:val="center"/>
              <w:rPr>
                <w:b/>
                <w:bCs/>
                <w:sz w:val="26"/>
                <w:szCs w:val="26"/>
              </w:rPr>
            </w:pPr>
          </w:p>
        </w:tc>
        <w:tc>
          <w:tcPr>
            <w:tcW w:w="793" w:type="dxa"/>
            <w:vMerge/>
            <w:tcBorders>
              <w:top w:val="nil"/>
              <w:left w:val="single" w:sz="8" w:space="0" w:color="000000"/>
              <w:bottom w:val="single" w:sz="8" w:space="0" w:color="000000"/>
              <w:right w:val="single" w:sz="8" w:space="0" w:color="000000"/>
            </w:tcBorders>
            <w:vAlign w:val="center"/>
            <w:hideMark/>
          </w:tcPr>
          <w:p w:rsidR="00B06A0B" w:rsidRPr="00673ABF" w:rsidRDefault="00B06A0B" w:rsidP="00673ABF">
            <w:pPr>
              <w:spacing w:line="360" w:lineRule="auto"/>
              <w:jc w:val="center"/>
              <w:rPr>
                <w:b/>
                <w:bCs/>
                <w:sz w:val="26"/>
                <w:szCs w:val="26"/>
              </w:rPr>
            </w:pPr>
          </w:p>
        </w:tc>
      </w:tr>
      <w:tr w:rsidR="00B06A0B" w:rsidRPr="00673ABF" w:rsidTr="00861775">
        <w:tc>
          <w:tcPr>
            <w:tcW w:w="512"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B06A0B" w:rsidRPr="00673ABF" w:rsidRDefault="00B06A0B" w:rsidP="00673ABF">
            <w:pPr>
              <w:spacing w:line="360" w:lineRule="auto"/>
              <w:jc w:val="both"/>
              <w:rPr>
                <w:sz w:val="26"/>
                <w:szCs w:val="26"/>
              </w:rPr>
            </w:pPr>
            <w:r w:rsidRPr="00673ABF">
              <w:rPr>
                <w:sz w:val="26"/>
                <w:szCs w:val="26"/>
              </w:rPr>
              <w:t> </w:t>
            </w:r>
          </w:p>
        </w:tc>
        <w:tc>
          <w:tcPr>
            <w:tcW w:w="4634"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B06A0B" w:rsidRPr="00673ABF" w:rsidRDefault="00B06A0B" w:rsidP="00673ABF">
            <w:pPr>
              <w:spacing w:line="360" w:lineRule="auto"/>
              <w:jc w:val="both"/>
              <w:rPr>
                <w:b/>
                <w:bCs/>
                <w:sz w:val="26"/>
                <w:szCs w:val="26"/>
              </w:rPr>
            </w:pPr>
            <w:r w:rsidRPr="00673ABF">
              <w:rPr>
                <w:b/>
                <w:bCs/>
                <w:sz w:val="26"/>
                <w:szCs w:val="26"/>
              </w:rPr>
              <w:t>Cộng</w:t>
            </w:r>
          </w:p>
        </w:tc>
        <w:tc>
          <w:tcPr>
            <w:tcW w:w="699"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rsidR="00B06A0B" w:rsidRPr="00673ABF" w:rsidRDefault="00B06A0B" w:rsidP="00673ABF">
            <w:pPr>
              <w:spacing w:line="360" w:lineRule="auto"/>
              <w:jc w:val="center"/>
              <w:rPr>
                <w:b/>
                <w:bCs/>
                <w:sz w:val="26"/>
                <w:szCs w:val="26"/>
              </w:rPr>
            </w:pPr>
            <w:r w:rsidRPr="00673ABF">
              <w:rPr>
                <w:b/>
                <w:bCs/>
                <w:sz w:val="26"/>
                <w:szCs w:val="26"/>
              </w:rPr>
              <w:t>45</w:t>
            </w:r>
          </w:p>
        </w:tc>
        <w:tc>
          <w:tcPr>
            <w:tcW w:w="799"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rsidR="00B06A0B" w:rsidRPr="00673ABF" w:rsidRDefault="00B06A0B" w:rsidP="00673ABF">
            <w:pPr>
              <w:spacing w:line="360" w:lineRule="auto"/>
              <w:jc w:val="center"/>
              <w:rPr>
                <w:b/>
                <w:bCs/>
                <w:sz w:val="26"/>
                <w:szCs w:val="26"/>
              </w:rPr>
            </w:pPr>
            <w:r w:rsidRPr="00673ABF">
              <w:rPr>
                <w:b/>
                <w:bCs/>
                <w:sz w:val="26"/>
                <w:szCs w:val="26"/>
              </w:rPr>
              <w:t>13</w:t>
            </w:r>
          </w:p>
        </w:tc>
        <w:tc>
          <w:tcPr>
            <w:tcW w:w="2134"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rsidR="00B06A0B" w:rsidRPr="00673ABF" w:rsidRDefault="00B06A0B" w:rsidP="00673ABF">
            <w:pPr>
              <w:spacing w:line="360" w:lineRule="auto"/>
              <w:jc w:val="center"/>
              <w:rPr>
                <w:b/>
                <w:bCs/>
                <w:sz w:val="26"/>
                <w:szCs w:val="26"/>
              </w:rPr>
            </w:pPr>
            <w:r w:rsidRPr="00673ABF">
              <w:rPr>
                <w:b/>
                <w:bCs/>
                <w:sz w:val="26"/>
                <w:szCs w:val="26"/>
              </w:rPr>
              <w:t>30</w:t>
            </w:r>
          </w:p>
        </w:tc>
        <w:tc>
          <w:tcPr>
            <w:tcW w:w="793"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rsidR="00B06A0B" w:rsidRPr="00673ABF" w:rsidRDefault="00B06A0B" w:rsidP="00673ABF">
            <w:pPr>
              <w:spacing w:line="360" w:lineRule="auto"/>
              <w:jc w:val="center"/>
              <w:rPr>
                <w:b/>
                <w:bCs/>
                <w:sz w:val="26"/>
                <w:szCs w:val="26"/>
              </w:rPr>
            </w:pPr>
            <w:r w:rsidRPr="00673ABF">
              <w:rPr>
                <w:b/>
                <w:bCs/>
                <w:sz w:val="26"/>
                <w:szCs w:val="26"/>
              </w:rPr>
              <w:t>2</w:t>
            </w:r>
          </w:p>
        </w:tc>
      </w:tr>
    </w:tbl>
    <w:p w:rsidR="00B06A0B" w:rsidRPr="00673ABF" w:rsidRDefault="00B06A0B" w:rsidP="00673ABF">
      <w:pPr>
        <w:spacing w:line="360" w:lineRule="auto"/>
        <w:jc w:val="both"/>
        <w:rPr>
          <w:i/>
          <w:sz w:val="26"/>
          <w:szCs w:val="26"/>
        </w:rPr>
      </w:pPr>
      <w:r w:rsidRPr="00673ABF">
        <w:rPr>
          <w:i/>
          <w:sz w:val="26"/>
          <w:szCs w:val="26"/>
        </w:rPr>
        <w:t xml:space="preserve"> 2. Nội dung chi tiết:</w:t>
      </w:r>
    </w:p>
    <w:p w:rsidR="00B06A0B" w:rsidRPr="00673ABF" w:rsidRDefault="00B06A0B" w:rsidP="00673ABF">
      <w:pPr>
        <w:tabs>
          <w:tab w:val="left" w:pos="7655"/>
        </w:tabs>
        <w:spacing w:line="360" w:lineRule="auto"/>
        <w:rPr>
          <w:b/>
          <w:sz w:val="26"/>
          <w:szCs w:val="26"/>
        </w:rPr>
      </w:pPr>
      <w:r w:rsidRPr="00673ABF">
        <w:rPr>
          <w:b/>
          <w:sz w:val="26"/>
          <w:szCs w:val="26"/>
        </w:rPr>
        <w:t xml:space="preserve">CHƯƠNG 1: </w:t>
      </w:r>
      <w:r w:rsidRPr="00673ABF">
        <w:rPr>
          <w:b/>
          <w:bCs/>
          <w:sz w:val="26"/>
          <w:szCs w:val="26"/>
        </w:rPr>
        <w:t>TỔNG QUAN VỀ NGÂN HÀNG THƯƠNG MẠI.</w:t>
      </w:r>
      <w:r w:rsidRPr="00673ABF">
        <w:rPr>
          <w:i/>
          <w:sz w:val="26"/>
          <w:szCs w:val="26"/>
        </w:rPr>
        <w:t xml:space="preserve"> </w:t>
      </w:r>
      <w:r w:rsidRPr="00673ABF">
        <w:rPr>
          <w:b/>
          <w:i/>
          <w:sz w:val="26"/>
          <w:szCs w:val="26"/>
        </w:rPr>
        <w:t>Thời gian: 6 giờ</w:t>
      </w:r>
    </w:p>
    <w:p w:rsidR="00B06A0B" w:rsidRPr="00673ABF" w:rsidRDefault="00B06A0B" w:rsidP="00673ABF">
      <w:pPr>
        <w:spacing w:line="360" w:lineRule="auto"/>
        <w:jc w:val="both"/>
        <w:rPr>
          <w:b/>
          <w:i/>
          <w:sz w:val="26"/>
          <w:szCs w:val="26"/>
        </w:rPr>
      </w:pPr>
      <w:r w:rsidRPr="00673ABF">
        <w:rPr>
          <w:b/>
          <w:i/>
          <w:sz w:val="26"/>
          <w:szCs w:val="26"/>
        </w:rPr>
        <w:t>Mục tiêu:</w:t>
      </w:r>
    </w:p>
    <w:p w:rsidR="00861775" w:rsidRPr="00673ABF" w:rsidRDefault="00B06A0B" w:rsidP="00673ABF">
      <w:pPr>
        <w:spacing w:line="360" w:lineRule="auto"/>
        <w:jc w:val="both"/>
        <w:rPr>
          <w:sz w:val="26"/>
          <w:szCs w:val="26"/>
        </w:rPr>
      </w:pPr>
      <w:r w:rsidRPr="00673ABF">
        <w:rPr>
          <w:sz w:val="26"/>
          <w:szCs w:val="26"/>
        </w:rPr>
        <w:t xml:space="preserve"> </w:t>
      </w:r>
      <w:r w:rsidR="00861775" w:rsidRPr="00673ABF">
        <w:rPr>
          <w:sz w:val="26"/>
          <w:szCs w:val="26"/>
        </w:rPr>
        <w:t>- Biết được đặc điểm và phân loại ngân hàng thương mại.</w:t>
      </w:r>
    </w:p>
    <w:p w:rsidR="00B06A0B" w:rsidRPr="00673ABF" w:rsidRDefault="00861775" w:rsidP="00673ABF">
      <w:pPr>
        <w:spacing w:line="360" w:lineRule="auto"/>
        <w:jc w:val="both"/>
        <w:rPr>
          <w:sz w:val="26"/>
          <w:szCs w:val="26"/>
        </w:rPr>
      </w:pPr>
      <w:r w:rsidRPr="00673ABF">
        <w:rPr>
          <w:sz w:val="26"/>
          <w:szCs w:val="26"/>
        </w:rPr>
        <w:t xml:space="preserve">-  Biết được </w:t>
      </w:r>
      <w:r w:rsidR="00B06A0B" w:rsidRPr="00673ABF">
        <w:rPr>
          <w:sz w:val="26"/>
          <w:szCs w:val="26"/>
        </w:rPr>
        <w:t>vai trò, tổ chức và hoạt</w:t>
      </w:r>
      <w:r w:rsidRPr="00673ABF">
        <w:rPr>
          <w:sz w:val="26"/>
          <w:szCs w:val="26"/>
        </w:rPr>
        <w:t xml:space="preserve"> động của ngân hàng thương mại.</w:t>
      </w:r>
    </w:p>
    <w:tbl>
      <w:tblPr>
        <w:tblW w:w="9322" w:type="dxa"/>
        <w:tblLook w:val="04A0"/>
      </w:tblPr>
      <w:tblGrid>
        <w:gridCol w:w="6768"/>
        <w:gridCol w:w="2554"/>
      </w:tblGrid>
      <w:tr w:rsidR="00B06A0B" w:rsidRPr="00673ABF" w:rsidTr="00822065">
        <w:tc>
          <w:tcPr>
            <w:tcW w:w="6768" w:type="dxa"/>
            <w:hideMark/>
          </w:tcPr>
          <w:p w:rsidR="00B06A0B" w:rsidRPr="00673ABF" w:rsidRDefault="00B06A0B" w:rsidP="00673ABF">
            <w:pPr>
              <w:spacing w:line="360" w:lineRule="auto"/>
              <w:jc w:val="both"/>
              <w:rPr>
                <w:b/>
                <w:i/>
                <w:sz w:val="26"/>
                <w:szCs w:val="26"/>
              </w:rPr>
            </w:pPr>
            <w:r w:rsidRPr="00673ABF">
              <w:rPr>
                <w:b/>
                <w:i/>
                <w:sz w:val="26"/>
                <w:szCs w:val="26"/>
              </w:rPr>
              <w:t>Nội dung chương</w:t>
            </w:r>
          </w:p>
        </w:tc>
        <w:tc>
          <w:tcPr>
            <w:tcW w:w="2554" w:type="dxa"/>
            <w:hideMark/>
          </w:tcPr>
          <w:p w:rsidR="00B06A0B" w:rsidRPr="00673ABF" w:rsidRDefault="00B06A0B" w:rsidP="00673ABF">
            <w:pPr>
              <w:spacing w:line="360" w:lineRule="auto"/>
              <w:jc w:val="both"/>
              <w:rPr>
                <w:sz w:val="26"/>
                <w:szCs w:val="26"/>
              </w:rPr>
            </w:pPr>
          </w:p>
        </w:tc>
      </w:tr>
      <w:tr w:rsidR="00B06A0B" w:rsidRPr="00673ABF" w:rsidTr="00822065">
        <w:tc>
          <w:tcPr>
            <w:tcW w:w="6768" w:type="dxa"/>
            <w:hideMark/>
          </w:tcPr>
          <w:p w:rsidR="00B06A0B" w:rsidRPr="00673ABF" w:rsidRDefault="00B06A0B" w:rsidP="00673ABF">
            <w:pPr>
              <w:spacing w:line="360" w:lineRule="auto"/>
              <w:jc w:val="both"/>
              <w:rPr>
                <w:i/>
                <w:sz w:val="26"/>
                <w:szCs w:val="26"/>
              </w:rPr>
            </w:pPr>
            <w:r w:rsidRPr="00673ABF">
              <w:rPr>
                <w:sz w:val="26"/>
                <w:szCs w:val="26"/>
              </w:rPr>
              <w:t>1.1. Khái niệm và đặc điểm của ngân hàng thương mại</w:t>
            </w:r>
          </w:p>
        </w:tc>
        <w:tc>
          <w:tcPr>
            <w:tcW w:w="2554" w:type="dxa"/>
            <w:hideMark/>
          </w:tcPr>
          <w:p w:rsidR="00B06A0B" w:rsidRPr="00673ABF" w:rsidRDefault="00B06A0B" w:rsidP="00673ABF">
            <w:pPr>
              <w:spacing w:line="360" w:lineRule="auto"/>
              <w:jc w:val="both"/>
              <w:rPr>
                <w:i/>
                <w:sz w:val="26"/>
                <w:szCs w:val="26"/>
              </w:rPr>
            </w:pPr>
            <w:r w:rsidRPr="00673ABF">
              <w:rPr>
                <w:i/>
                <w:sz w:val="26"/>
                <w:szCs w:val="26"/>
              </w:rPr>
              <w:t>Thời gian:0,5</w:t>
            </w:r>
            <w:r w:rsidR="00861775" w:rsidRPr="00673ABF">
              <w:rPr>
                <w:i/>
                <w:sz w:val="26"/>
                <w:szCs w:val="26"/>
              </w:rPr>
              <w:t xml:space="preserve"> </w:t>
            </w:r>
            <w:r w:rsidRPr="00673ABF">
              <w:rPr>
                <w:i/>
                <w:sz w:val="26"/>
                <w:szCs w:val="26"/>
              </w:rPr>
              <w:t>giờ</w:t>
            </w:r>
          </w:p>
        </w:tc>
      </w:tr>
      <w:tr w:rsidR="00B06A0B" w:rsidRPr="00673ABF" w:rsidTr="00822065">
        <w:tc>
          <w:tcPr>
            <w:tcW w:w="6768" w:type="dxa"/>
            <w:hideMark/>
          </w:tcPr>
          <w:p w:rsidR="00B06A0B" w:rsidRPr="00673ABF" w:rsidRDefault="00B06A0B" w:rsidP="00673ABF">
            <w:pPr>
              <w:spacing w:line="360" w:lineRule="auto"/>
              <w:jc w:val="both"/>
              <w:rPr>
                <w:i/>
                <w:sz w:val="26"/>
                <w:szCs w:val="26"/>
              </w:rPr>
            </w:pPr>
            <w:r w:rsidRPr="00673ABF">
              <w:rPr>
                <w:sz w:val="26"/>
                <w:szCs w:val="26"/>
              </w:rPr>
              <w:t>1.2. Phân loại ngân hàng thương mại</w:t>
            </w:r>
          </w:p>
          <w:p w:rsidR="00B06A0B" w:rsidRPr="00673ABF" w:rsidRDefault="00B06A0B" w:rsidP="00673ABF">
            <w:pPr>
              <w:spacing w:line="360" w:lineRule="auto"/>
              <w:jc w:val="both"/>
              <w:rPr>
                <w:sz w:val="26"/>
                <w:szCs w:val="26"/>
              </w:rPr>
            </w:pPr>
            <w:r w:rsidRPr="00673ABF">
              <w:rPr>
                <w:sz w:val="26"/>
                <w:szCs w:val="26"/>
              </w:rPr>
              <w:t>1.2.1. Phân loại theo hình thức sở hữu</w:t>
            </w:r>
          </w:p>
          <w:p w:rsidR="00B06A0B" w:rsidRPr="00673ABF" w:rsidRDefault="00B06A0B" w:rsidP="00673ABF">
            <w:pPr>
              <w:spacing w:line="360" w:lineRule="auto"/>
              <w:jc w:val="both"/>
              <w:rPr>
                <w:sz w:val="26"/>
                <w:szCs w:val="26"/>
              </w:rPr>
            </w:pPr>
            <w:r w:rsidRPr="00673ABF">
              <w:rPr>
                <w:sz w:val="26"/>
                <w:szCs w:val="26"/>
              </w:rPr>
              <w:t>1.2.2. Phân loại theo chiến lược kinh doanh</w:t>
            </w:r>
          </w:p>
        </w:tc>
        <w:tc>
          <w:tcPr>
            <w:tcW w:w="2554" w:type="dxa"/>
            <w:hideMark/>
          </w:tcPr>
          <w:p w:rsidR="00B06A0B" w:rsidRPr="00673ABF" w:rsidRDefault="00B06A0B" w:rsidP="00673ABF">
            <w:pPr>
              <w:spacing w:line="360" w:lineRule="auto"/>
              <w:jc w:val="both"/>
              <w:rPr>
                <w:i/>
                <w:sz w:val="26"/>
                <w:szCs w:val="26"/>
              </w:rPr>
            </w:pPr>
            <w:r w:rsidRPr="00673ABF">
              <w:rPr>
                <w:i/>
                <w:sz w:val="26"/>
                <w:szCs w:val="26"/>
              </w:rPr>
              <w:t>Thời gian:0,5</w:t>
            </w:r>
            <w:r w:rsidR="00861775" w:rsidRPr="00673ABF">
              <w:rPr>
                <w:i/>
                <w:sz w:val="26"/>
                <w:szCs w:val="26"/>
              </w:rPr>
              <w:t xml:space="preserve"> </w:t>
            </w:r>
            <w:r w:rsidRPr="00673ABF">
              <w:rPr>
                <w:i/>
                <w:sz w:val="26"/>
                <w:szCs w:val="26"/>
              </w:rPr>
              <w:t>giờ</w:t>
            </w:r>
          </w:p>
        </w:tc>
      </w:tr>
      <w:tr w:rsidR="00B06A0B" w:rsidRPr="00673ABF" w:rsidTr="00822065">
        <w:tc>
          <w:tcPr>
            <w:tcW w:w="6768" w:type="dxa"/>
            <w:hideMark/>
          </w:tcPr>
          <w:p w:rsidR="00B06A0B" w:rsidRPr="00673ABF" w:rsidRDefault="00B06A0B" w:rsidP="00673ABF">
            <w:pPr>
              <w:spacing w:line="360" w:lineRule="auto"/>
              <w:jc w:val="both"/>
              <w:rPr>
                <w:sz w:val="26"/>
                <w:szCs w:val="26"/>
              </w:rPr>
            </w:pPr>
            <w:r w:rsidRPr="00673ABF">
              <w:rPr>
                <w:sz w:val="26"/>
                <w:szCs w:val="26"/>
              </w:rPr>
              <w:t>1.3. Vai trò của ngân hàng thương mại</w:t>
            </w:r>
          </w:p>
        </w:tc>
        <w:tc>
          <w:tcPr>
            <w:tcW w:w="2554" w:type="dxa"/>
            <w:hideMark/>
          </w:tcPr>
          <w:p w:rsidR="00B06A0B" w:rsidRPr="00673ABF" w:rsidRDefault="00B06A0B" w:rsidP="00673ABF">
            <w:pPr>
              <w:spacing w:line="360" w:lineRule="auto"/>
              <w:jc w:val="both"/>
              <w:rPr>
                <w:i/>
                <w:sz w:val="26"/>
                <w:szCs w:val="26"/>
              </w:rPr>
            </w:pPr>
            <w:r w:rsidRPr="00673ABF">
              <w:rPr>
                <w:i/>
                <w:sz w:val="26"/>
                <w:szCs w:val="26"/>
              </w:rPr>
              <w:t>Thời gian: 1</w:t>
            </w:r>
            <w:r w:rsidR="00861775" w:rsidRPr="00673ABF">
              <w:rPr>
                <w:i/>
                <w:sz w:val="26"/>
                <w:szCs w:val="26"/>
              </w:rPr>
              <w:t xml:space="preserve"> </w:t>
            </w:r>
            <w:r w:rsidRPr="00673ABF">
              <w:rPr>
                <w:i/>
                <w:sz w:val="26"/>
                <w:szCs w:val="26"/>
              </w:rPr>
              <w:t>giờ</w:t>
            </w:r>
          </w:p>
        </w:tc>
      </w:tr>
      <w:tr w:rsidR="00B06A0B" w:rsidRPr="00673ABF" w:rsidTr="00822065">
        <w:tc>
          <w:tcPr>
            <w:tcW w:w="6768" w:type="dxa"/>
            <w:hideMark/>
          </w:tcPr>
          <w:p w:rsidR="00B06A0B" w:rsidRPr="00673ABF" w:rsidRDefault="00B06A0B" w:rsidP="00673ABF">
            <w:pPr>
              <w:spacing w:line="360" w:lineRule="auto"/>
              <w:jc w:val="both"/>
              <w:rPr>
                <w:i/>
                <w:sz w:val="26"/>
                <w:szCs w:val="26"/>
              </w:rPr>
            </w:pPr>
            <w:r w:rsidRPr="00673ABF">
              <w:rPr>
                <w:sz w:val="26"/>
                <w:szCs w:val="26"/>
              </w:rPr>
              <w:t xml:space="preserve">1.4. Các nghiệp vụ của ngân hàng thương mại    </w:t>
            </w:r>
            <w:r w:rsidRPr="00673ABF">
              <w:rPr>
                <w:sz w:val="26"/>
                <w:szCs w:val="26"/>
              </w:rPr>
              <w:tab/>
            </w:r>
          </w:p>
          <w:p w:rsidR="00B06A0B" w:rsidRPr="00673ABF" w:rsidRDefault="00B06A0B" w:rsidP="00673ABF">
            <w:pPr>
              <w:spacing w:line="360" w:lineRule="auto"/>
              <w:jc w:val="both"/>
              <w:rPr>
                <w:sz w:val="26"/>
                <w:szCs w:val="26"/>
              </w:rPr>
            </w:pPr>
            <w:r w:rsidRPr="00673ABF">
              <w:rPr>
                <w:sz w:val="26"/>
                <w:szCs w:val="26"/>
              </w:rPr>
              <w:t>1.4.1. Nghiệp vụ nguồn vốn (nghiệp vụ nợ)</w:t>
            </w:r>
          </w:p>
          <w:p w:rsidR="00B06A0B" w:rsidRPr="00673ABF" w:rsidRDefault="00B06A0B" w:rsidP="00673ABF">
            <w:pPr>
              <w:spacing w:line="360" w:lineRule="auto"/>
              <w:jc w:val="both"/>
              <w:rPr>
                <w:sz w:val="26"/>
                <w:szCs w:val="26"/>
              </w:rPr>
            </w:pPr>
            <w:r w:rsidRPr="00673ABF">
              <w:rPr>
                <w:sz w:val="26"/>
                <w:szCs w:val="26"/>
              </w:rPr>
              <w:t>1.4.2. Nghiệp vụ sử dụng vốn</w:t>
            </w:r>
          </w:p>
          <w:p w:rsidR="00B06A0B" w:rsidRPr="00673ABF" w:rsidRDefault="00B06A0B" w:rsidP="00673ABF">
            <w:pPr>
              <w:spacing w:line="360" w:lineRule="auto"/>
              <w:jc w:val="both"/>
              <w:rPr>
                <w:sz w:val="26"/>
                <w:szCs w:val="26"/>
              </w:rPr>
            </w:pPr>
            <w:r w:rsidRPr="00673ABF">
              <w:rPr>
                <w:sz w:val="26"/>
                <w:szCs w:val="26"/>
              </w:rPr>
              <w:t>1.4.3. Các nghiệp vụ trung gian</w:t>
            </w:r>
          </w:p>
          <w:p w:rsidR="00B06A0B" w:rsidRPr="00673ABF" w:rsidRDefault="00B06A0B" w:rsidP="00673ABF">
            <w:pPr>
              <w:spacing w:line="360" w:lineRule="auto"/>
              <w:jc w:val="both"/>
              <w:rPr>
                <w:sz w:val="26"/>
                <w:szCs w:val="26"/>
              </w:rPr>
            </w:pPr>
            <w:r w:rsidRPr="00673ABF">
              <w:rPr>
                <w:sz w:val="26"/>
                <w:szCs w:val="26"/>
              </w:rPr>
              <w:t>1.4.4. Các nghiệp vụ ngoại bảng</w:t>
            </w:r>
          </w:p>
        </w:tc>
        <w:tc>
          <w:tcPr>
            <w:tcW w:w="2554" w:type="dxa"/>
            <w:hideMark/>
          </w:tcPr>
          <w:p w:rsidR="00B06A0B" w:rsidRPr="00673ABF" w:rsidRDefault="00B06A0B" w:rsidP="00673ABF">
            <w:pPr>
              <w:spacing w:line="360" w:lineRule="auto"/>
              <w:jc w:val="both"/>
              <w:rPr>
                <w:i/>
                <w:sz w:val="26"/>
                <w:szCs w:val="26"/>
              </w:rPr>
            </w:pPr>
            <w:r w:rsidRPr="00673ABF">
              <w:rPr>
                <w:i/>
                <w:sz w:val="26"/>
                <w:szCs w:val="26"/>
              </w:rPr>
              <w:t>Thời gian: 2</w:t>
            </w:r>
            <w:r w:rsidR="00861775" w:rsidRPr="00673ABF">
              <w:rPr>
                <w:i/>
                <w:sz w:val="26"/>
                <w:szCs w:val="26"/>
              </w:rPr>
              <w:t xml:space="preserve"> </w:t>
            </w:r>
            <w:r w:rsidRPr="00673ABF">
              <w:rPr>
                <w:i/>
                <w:sz w:val="26"/>
                <w:szCs w:val="26"/>
              </w:rPr>
              <w:t>giờ</w:t>
            </w:r>
          </w:p>
        </w:tc>
      </w:tr>
      <w:tr w:rsidR="00B06A0B" w:rsidRPr="00673ABF" w:rsidTr="00822065">
        <w:tc>
          <w:tcPr>
            <w:tcW w:w="6768" w:type="dxa"/>
            <w:hideMark/>
          </w:tcPr>
          <w:p w:rsidR="00B06A0B" w:rsidRPr="00673ABF" w:rsidRDefault="00B06A0B" w:rsidP="00673ABF">
            <w:pPr>
              <w:spacing w:line="360" w:lineRule="auto"/>
              <w:jc w:val="both"/>
              <w:rPr>
                <w:sz w:val="26"/>
                <w:szCs w:val="26"/>
              </w:rPr>
            </w:pPr>
            <w:r w:rsidRPr="00673ABF">
              <w:rPr>
                <w:sz w:val="26"/>
                <w:szCs w:val="26"/>
              </w:rPr>
              <w:lastRenderedPageBreak/>
              <w:t xml:space="preserve">1.5. </w:t>
            </w:r>
            <w:r w:rsidRPr="00673ABF">
              <w:rPr>
                <w:bCs/>
                <w:sz w:val="26"/>
                <w:szCs w:val="26"/>
              </w:rPr>
              <w:t>Cơ cấu tổ chức ngân hàng thương mại</w:t>
            </w:r>
          </w:p>
        </w:tc>
        <w:tc>
          <w:tcPr>
            <w:tcW w:w="2554" w:type="dxa"/>
            <w:hideMark/>
          </w:tcPr>
          <w:p w:rsidR="00B06A0B" w:rsidRPr="00673ABF" w:rsidRDefault="00B06A0B" w:rsidP="00673ABF">
            <w:pPr>
              <w:spacing w:line="360" w:lineRule="auto"/>
              <w:jc w:val="both"/>
              <w:rPr>
                <w:i/>
                <w:sz w:val="26"/>
                <w:szCs w:val="26"/>
              </w:rPr>
            </w:pPr>
            <w:r w:rsidRPr="00673ABF">
              <w:rPr>
                <w:i/>
                <w:sz w:val="26"/>
                <w:szCs w:val="26"/>
              </w:rPr>
              <w:t>Thời gian: 1giờ</w:t>
            </w:r>
          </w:p>
        </w:tc>
      </w:tr>
      <w:tr w:rsidR="00B06A0B" w:rsidRPr="00673ABF" w:rsidTr="00822065">
        <w:tc>
          <w:tcPr>
            <w:tcW w:w="6768" w:type="dxa"/>
            <w:hideMark/>
          </w:tcPr>
          <w:p w:rsidR="00B06A0B" w:rsidRPr="00673ABF" w:rsidRDefault="00B06A0B" w:rsidP="00673ABF">
            <w:pPr>
              <w:spacing w:line="360" w:lineRule="auto"/>
              <w:jc w:val="both"/>
              <w:rPr>
                <w:sz w:val="26"/>
                <w:szCs w:val="26"/>
              </w:rPr>
            </w:pPr>
            <w:r w:rsidRPr="00673ABF">
              <w:rPr>
                <w:bCs/>
                <w:sz w:val="26"/>
                <w:szCs w:val="26"/>
              </w:rPr>
              <w:t>1.6. Hệ thống ngân hàng thương mại Việt Nam</w:t>
            </w:r>
          </w:p>
        </w:tc>
        <w:tc>
          <w:tcPr>
            <w:tcW w:w="2554" w:type="dxa"/>
            <w:hideMark/>
          </w:tcPr>
          <w:p w:rsidR="00B06A0B" w:rsidRPr="00673ABF" w:rsidRDefault="00B06A0B" w:rsidP="00673ABF">
            <w:pPr>
              <w:spacing w:line="360" w:lineRule="auto"/>
              <w:jc w:val="both"/>
              <w:rPr>
                <w:i/>
                <w:sz w:val="26"/>
                <w:szCs w:val="26"/>
              </w:rPr>
            </w:pPr>
            <w:r w:rsidRPr="00673ABF">
              <w:rPr>
                <w:i/>
                <w:sz w:val="26"/>
                <w:szCs w:val="26"/>
              </w:rPr>
              <w:t>Thời gian: 1giờ</w:t>
            </w:r>
          </w:p>
        </w:tc>
      </w:tr>
    </w:tbl>
    <w:p w:rsidR="00B06A0B" w:rsidRPr="00673ABF" w:rsidRDefault="00B06A0B" w:rsidP="00673ABF">
      <w:pPr>
        <w:spacing w:line="360" w:lineRule="auto"/>
        <w:rPr>
          <w:b/>
          <w:sz w:val="26"/>
          <w:szCs w:val="26"/>
        </w:rPr>
      </w:pPr>
      <w:r w:rsidRPr="00673ABF">
        <w:rPr>
          <w:b/>
          <w:sz w:val="26"/>
          <w:szCs w:val="26"/>
        </w:rPr>
        <w:t>CHƯƠNG 2: NGHIỆP VỤ HUY ĐỘNG VỐN CỦA NGÂN HÀNG THƯƠNG MẠI</w:t>
      </w:r>
      <w:r w:rsidRPr="00673ABF">
        <w:rPr>
          <w:i/>
          <w:sz w:val="26"/>
          <w:szCs w:val="26"/>
        </w:rPr>
        <w:t xml:space="preserve">    </w:t>
      </w:r>
      <w:r w:rsidRPr="00673ABF">
        <w:rPr>
          <w:i/>
          <w:sz w:val="26"/>
          <w:szCs w:val="26"/>
        </w:rPr>
        <w:br/>
      </w:r>
      <w:r w:rsidRPr="00673ABF">
        <w:rPr>
          <w:b/>
          <w:i/>
          <w:sz w:val="26"/>
          <w:szCs w:val="26"/>
        </w:rPr>
        <w:t xml:space="preserve">                                                                                    </w:t>
      </w:r>
      <w:r w:rsidR="00673ABF">
        <w:rPr>
          <w:b/>
          <w:i/>
          <w:sz w:val="26"/>
          <w:szCs w:val="26"/>
        </w:rPr>
        <w:t xml:space="preserve">                             </w:t>
      </w:r>
      <w:r w:rsidRPr="00673ABF">
        <w:rPr>
          <w:b/>
          <w:i/>
          <w:sz w:val="26"/>
          <w:szCs w:val="26"/>
        </w:rPr>
        <w:t xml:space="preserve"> Thời gian: 12 giờ </w:t>
      </w:r>
    </w:p>
    <w:p w:rsidR="00B06A0B" w:rsidRPr="00673ABF" w:rsidRDefault="00B06A0B" w:rsidP="00673ABF">
      <w:pPr>
        <w:spacing w:line="360" w:lineRule="auto"/>
        <w:jc w:val="both"/>
        <w:rPr>
          <w:b/>
          <w:i/>
          <w:sz w:val="26"/>
          <w:szCs w:val="26"/>
        </w:rPr>
      </w:pPr>
      <w:r w:rsidRPr="00673ABF">
        <w:rPr>
          <w:b/>
          <w:i/>
          <w:sz w:val="26"/>
          <w:szCs w:val="26"/>
        </w:rPr>
        <w:t xml:space="preserve">Mục tiêu: </w:t>
      </w:r>
    </w:p>
    <w:p w:rsidR="000C063F" w:rsidRPr="00673ABF" w:rsidRDefault="000C063F" w:rsidP="00673ABF">
      <w:pPr>
        <w:numPr>
          <w:ilvl w:val="0"/>
          <w:numId w:val="7"/>
        </w:numPr>
        <w:spacing w:line="360" w:lineRule="auto"/>
        <w:jc w:val="both"/>
        <w:rPr>
          <w:sz w:val="26"/>
          <w:szCs w:val="26"/>
        </w:rPr>
      </w:pPr>
      <w:r w:rsidRPr="00673ABF">
        <w:rPr>
          <w:sz w:val="26"/>
          <w:szCs w:val="26"/>
        </w:rPr>
        <w:t>Biết được n</w:t>
      </w:r>
      <w:r w:rsidR="00B06A0B" w:rsidRPr="00673ABF">
        <w:rPr>
          <w:sz w:val="26"/>
          <w:szCs w:val="26"/>
        </w:rPr>
        <w:t xml:space="preserve">guyên tắc huy động vốn, các nhân tố ảnh hưởng đến hoạt động huy động vốn của ngân hàng thương mại </w:t>
      </w:r>
    </w:p>
    <w:p w:rsidR="00B06A0B" w:rsidRPr="00673ABF" w:rsidRDefault="000C063F" w:rsidP="00673ABF">
      <w:pPr>
        <w:numPr>
          <w:ilvl w:val="0"/>
          <w:numId w:val="7"/>
        </w:numPr>
        <w:spacing w:line="360" w:lineRule="auto"/>
        <w:jc w:val="both"/>
        <w:rPr>
          <w:sz w:val="26"/>
          <w:szCs w:val="26"/>
        </w:rPr>
      </w:pPr>
      <w:r w:rsidRPr="00673ABF">
        <w:rPr>
          <w:sz w:val="26"/>
          <w:szCs w:val="26"/>
        </w:rPr>
        <w:t>Hiểu được t</w:t>
      </w:r>
      <w:r w:rsidR="00B06A0B" w:rsidRPr="00673ABF">
        <w:rPr>
          <w:sz w:val="26"/>
          <w:szCs w:val="26"/>
        </w:rPr>
        <w:t>ầm quan trọng của nghiệp vụ huy động vốn đối với ngân hàng thương mại và khách hàng.</w:t>
      </w:r>
    </w:p>
    <w:p w:rsidR="000C063F" w:rsidRPr="00673ABF" w:rsidRDefault="000C063F" w:rsidP="00673ABF">
      <w:pPr>
        <w:numPr>
          <w:ilvl w:val="0"/>
          <w:numId w:val="7"/>
        </w:numPr>
        <w:spacing w:line="360" w:lineRule="auto"/>
        <w:jc w:val="both"/>
        <w:rPr>
          <w:sz w:val="26"/>
          <w:szCs w:val="26"/>
        </w:rPr>
      </w:pPr>
      <w:r w:rsidRPr="00673ABF">
        <w:rPr>
          <w:sz w:val="26"/>
          <w:szCs w:val="26"/>
        </w:rPr>
        <w:t>Thực hiện được các nghiệp vụ huy động vốn của ngân hàng thương mại.</w:t>
      </w:r>
    </w:p>
    <w:tbl>
      <w:tblPr>
        <w:tblW w:w="0" w:type="auto"/>
        <w:tblLook w:val="04A0"/>
      </w:tblPr>
      <w:tblGrid>
        <w:gridCol w:w="6771"/>
        <w:gridCol w:w="2474"/>
      </w:tblGrid>
      <w:tr w:rsidR="00B06A0B" w:rsidRPr="00673ABF" w:rsidTr="00822065">
        <w:tc>
          <w:tcPr>
            <w:tcW w:w="6771" w:type="dxa"/>
            <w:hideMark/>
          </w:tcPr>
          <w:p w:rsidR="00B06A0B" w:rsidRPr="00673ABF" w:rsidRDefault="00B06A0B" w:rsidP="00673ABF">
            <w:pPr>
              <w:spacing w:line="360" w:lineRule="auto"/>
              <w:jc w:val="both"/>
              <w:rPr>
                <w:b/>
                <w:i/>
                <w:sz w:val="26"/>
                <w:szCs w:val="26"/>
              </w:rPr>
            </w:pPr>
            <w:r w:rsidRPr="00673ABF">
              <w:rPr>
                <w:b/>
                <w:i/>
                <w:sz w:val="26"/>
                <w:szCs w:val="26"/>
              </w:rPr>
              <w:t>Nội dung chương:</w:t>
            </w:r>
          </w:p>
        </w:tc>
        <w:tc>
          <w:tcPr>
            <w:tcW w:w="2474" w:type="dxa"/>
            <w:hideMark/>
          </w:tcPr>
          <w:p w:rsidR="00B06A0B" w:rsidRPr="00673ABF" w:rsidRDefault="00B06A0B" w:rsidP="00673ABF">
            <w:pPr>
              <w:spacing w:line="360" w:lineRule="auto"/>
              <w:jc w:val="both"/>
              <w:rPr>
                <w:i/>
                <w:sz w:val="26"/>
                <w:szCs w:val="26"/>
              </w:rPr>
            </w:pPr>
          </w:p>
        </w:tc>
      </w:tr>
      <w:tr w:rsidR="00B06A0B" w:rsidRPr="00673ABF" w:rsidTr="00822065">
        <w:tc>
          <w:tcPr>
            <w:tcW w:w="6771" w:type="dxa"/>
            <w:hideMark/>
          </w:tcPr>
          <w:p w:rsidR="00B06A0B" w:rsidRPr="00673ABF" w:rsidRDefault="000C063F" w:rsidP="00673ABF">
            <w:pPr>
              <w:spacing w:line="360" w:lineRule="auto"/>
              <w:jc w:val="both"/>
              <w:rPr>
                <w:sz w:val="26"/>
                <w:szCs w:val="26"/>
              </w:rPr>
            </w:pPr>
            <w:r w:rsidRPr="00673ABF">
              <w:rPr>
                <w:sz w:val="26"/>
                <w:szCs w:val="26"/>
              </w:rPr>
              <w:t>2.1. N</w:t>
            </w:r>
            <w:r w:rsidR="00B06A0B" w:rsidRPr="00673ABF">
              <w:rPr>
                <w:sz w:val="26"/>
                <w:szCs w:val="26"/>
              </w:rPr>
              <w:t>ghiệp vụ huy động vốn</w:t>
            </w:r>
            <w:r w:rsidR="00B06A0B" w:rsidRPr="00673ABF">
              <w:rPr>
                <w:sz w:val="26"/>
                <w:szCs w:val="26"/>
              </w:rPr>
              <w:tab/>
            </w:r>
          </w:p>
          <w:p w:rsidR="00B06A0B" w:rsidRPr="00673ABF" w:rsidRDefault="000C063F" w:rsidP="00673ABF">
            <w:pPr>
              <w:spacing w:line="360" w:lineRule="auto"/>
              <w:jc w:val="both"/>
              <w:rPr>
                <w:sz w:val="26"/>
                <w:szCs w:val="26"/>
              </w:rPr>
            </w:pPr>
            <w:r w:rsidRPr="00673ABF">
              <w:rPr>
                <w:sz w:val="26"/>
                <w:szCs w:val="26"/>
              </w:rPr>
              <w:t>2.1.1.</w:t>
            </w:r>
            <w:r w:rsidR="00B06A0B" w:rsidRPr="00673ABF">
              <w:rPr>
                <w:sz w:val="26"/>
                <w:szCs w:val="26"/>
              </w:rPr>
              <w:t>Tiền gửi thanh toán</w:t>
            </w:r>
          </w:p>
          <w:p w:rsidR="00B06A0B" w:rsidRPr="00673ABF" w:rsidRDefault="000C063F" w:rsidP="00673ABF">
            <w:pPr>
              <w:spacing w:line="360" w:lineRule="auto"/>
              <w:jc w:val="both"/>
              <w:rPr>
                <w:sz w:val="26"/>
                <w:szCs w:val="26"/>
              </w:rPr>
            </w:pPr>
            <w:r w:rsidRPr="00673ABF">
              <w:rPr>
                <w:sz w:val="26"/>
                <w:szCs w:val="26"/>
              </w:rPr>
              <w:t>2.1.2</w:t>
            </w:r>
            <w:r w:rsidR="00B06A0B" w:rsidRPr="00673ABF">
              <w:rPr>
                <w:sz w:val="26"/>
                <w:szCs w:val="26"/>
              </w:rPr>
              <w:t>. Tiền gửi tiết kiệm</w:t>
            </w:r>
          </w:p>
          <w:p w:rsidR="00B06A0B" w:rsidRPr="00673ABF" w:rsidRDefault="000C063F" w:rsidP="00673ABF">
            <w:pPr>
              <w:spacing w:line="360" w:lineRule="auto"/>
              <w:jc w:val="both"/>
              <w:rPr>
                <w:sz w:val="26"/>
                <w:szCs w:val="26"/>
              </w:rPr>
            </w:pPr>
            <w:r w:rsidRPr="00673ABF">
              <w:rPr>
                <w:sz w:val="26"/>
                <w:szCs w:val="26"/>
              </w:rPr>
              <w:t>2.1.3</w:t>
            </w:r>
            <w:r w:rsidR="00B06A0B" w:rsidRPr="00673ABF">
              <w:rPr>
                <w:sz w:val="26"/>
                <w:szCs w:val="26"/>
              </w:rPr>
              <w:t>. Tiền gửi chuyên dùng</w:t>
            </w:r>
          </w:p>
          <w:p w:rsidR="00B06A0B" w:rsidRPr="00673ABF" w:rsidRDefault="000C063F" w:rsidP="00673ABF">
            <w:pPr>
              <w:spacing w:line="360" w:lineRule="auto"/>
              <w:jc w:val="both"/>
              <w:rPr>
                <w:sz w:val="26"/>
                <w:szCs w:val="26"/>
              </w:rPr>
            </w:pPr>
            <w:r w:rsidRPr="00673ABF">
              <w:rPr>
                <w:sz w:val="26"/>
                <w:szCs w:val="26"/>
              </w:rPr>
              <w:t>2.1.4</w:t>
            </w:r>
            <w:r w:rsidR="00B06A0B" w:rsidRPr="00673ABF">
              <w:rPr>
                <w:sz w:val="26"/>
                <w:szCs w:val="26"/>
              </w:rPr>
              <w:t>. Phát hành kỳ phiếu</w:t>
            </w:r>
          </w:p>
          <w:p w:rsidR="00B06A0B" w:rsidRPr="00673ABF" w:rsidRDefault="000C063F" w:rsidP="00673ABF">
            <w:pPr>
              <w:spacing w:line="360" w:lineRule="auto"/>
              <w:jc w:val="both"/>
              <w:rPr>
                <w:sz w:val="26"/>
                <w:szCs w:val="26"/>
              </w:rPr>
            </w:pPr>
            <w:r w:rsidRPr="00673ABF">
              <w:rPr>
                <w:sz w:val="26"/>
                <w:szCs w:val="26"/>
              </w:rPr>
              <w:t>2.1.5.</w:t>
            </w:r>
            <w:r w:rsidR="00B06A0B" w:rsidRPr="00673ABF">
              <w:rPr>
                <w:sz w:val="26"/>
                <w:szCs w:val="26"/>
              </w:rPr>
              <w:t xml:space="preserve"> Phát hành trái phiếu</w:t>
            </w:r>
          </w:p>
          <w:p w:rsidR="00B06A0B" w:rsidRPr="00673ABF" w:rsidRDefault="000C063F" w:rsidP="00673ABF">
            <w:pPr>
              <w:spacing w:line="360" w:lineRule="auto"/>
              <w:jc w:val="both"/>
              <w:rPr>
                <w:i/>
                <w:sz w:val="26"/>
                <w:szCs w:val="26"/>
              </w:rPr>
            </w:pPr>
            <w:r w:rsidRPr="00673ABF">
              <w:rPr>
                <w:sz w:val="26"/>
                <w:szCs w:val="26"/>
              </w:rPr>
              <w:t>2.1.6</w:t>
            </w:r>
            <w:r w:rsidR="00B06A0B" w:rsidRPr="00673ABF">
              <w:rPr>
                <w:sz w:val="26"/>
                <w:szCs w:val="26"/>
              </w:rPr>
              <w:t>. Các hình thức huy động khác</w:t>
            </w:r>
          </w:p>
        </w:tc>
        <w:tc>
          <w:tcPr>
            <w:tcW w:w="2474" w:type="dxa"/>
            <w:hideMark/>
          </w:tcPr>
          <w:p w:rsidR="00B06A0B" w:rsidRPr="00673ABF" w:rsidRDefault="000C063F" w:rsidP="00673ABF">
            <w:pPr>
              <w:spacing w:line="360" w:lineRule="auto"/>
              <w:jc w:val="both"/>
              <w:rPr>
                <w:i/>
                <w:sz w:val="26"/>
                <w:szCs w:val="26"/>
              </w:rPr>
            </w:pPr>
            <w:r w:rsidRPr="00673ABF">
              <w:rPr>
                <w:i/>
                <w:sz w:val="26"/>
                <w:szCs w:val="26"/>
              </w:rPr>
              <w:t>Thời gian: 8</w:t>
            </w:r>
            <w:r w:rsidR="00B06A0B" w:rsidRPr="00673ABF">
              <w:rPr>
                <w:i/>
                <w:sz w:val="26"/>
                <w:szCs w:val="26"/>
              </w:rPr>
              <w:t xml:space="preserve"> giờ</w:t>
            </w:r>
          </w:p>
        </w:tc>
      </w:tr>
      <w:tr w:rsidR="00B06A0B" w:rsidRPr="00673ABF" w:rsidTr="00822065">
        <w:tc>
          <w:tcPr>
            <w:tcW w:w="6771" w:type="dxa"/>
            <w:hideMark/>
          </w:tcPr>
          <w:p w:rsidR="00B06A0B" w:rsidRPr="00673ABF" w:rsidRDefault="00B06A0B" w:rsidP="00673ABF">
            <w:pPr>
              <w:spacing w:line="360" w:lineRule="auto"/>
              <w:jc w:val="both"/>
              <w:rPr>
                <w:sz w:val="26"/>
                <w:szCs w:val="26"/>
              </w:rPr>
            </w:pPr>
            <w:r w:rsidRPr="00673ABF">
              <w:rPr>
                <w:sz w:val="26"/>
                <w:szCs w:val="26"/>
              </w:rPr>
              <w:t>2.2. Nguyên tắc huy động vốn</w:t>
            </w:r>
          </w:p>
        </w:tc>
        <w:tc>
          <w:tcPr>
            <w:tcW w:w="2474" w:type="dxa"/>
            <w:hideMark/>
          </w:tcPr>
          <w:p w:rsidR="00B06A0B" w:rsidRPr="00673ABF" w:rsidRDefault="00B06A0B" w:rsidP="00673ABF">
            <w:pPr>
              <w:spacing w:line="360" w:lineRule="auto"/>
              <w:jc w:val="both"/>
              <w:rPr>
                <w:i/>
                <w:sz w:val="26"/>
                <w:szCs w:val="26"/>
              </w:rPr>
            </w:pPr>
            <w:r w:rsidRPr="00673ABF">
              <w:rPr>
                <w:i/>
                <w:sz w:val="26"/>
                <w:szCs w:val="26"/>
              </w:rPr>
              <w:t xml:space="preserve">Thời gian: </w:t>
            </w:r>
            <w:r w:rsidR="000C063F" w:rsidRPr="00673ABF">
              <w:rPr>
                <w:i/>
                <w:sz w:val="26"/>
                <w:szCs w:val="26"/>
              </w:rPr>
              <w:t>1</w:t>
            </w:r>
            <w:r w:rsidRPr="00673ABF">
              <w:rPr>
                <w:i/>
                <w:sz w:val="26"/>
                <w:szCs w:val="26"/>
              </w:rPr>
              <w:t xml:space="preserve"> giờ</w:t>
            </w:r>
          </w:p>
        </w:tc>
      </w:tr>
      <w:tr w:rsidR="00B06A0B" w:rsidRPr="00673ABF" w:rsidTr="00822065">
        <w:tc>
          <w:tcPr>
            <w:tcW w:w="6771" w:type="dxa"/>
            <w:hideMark/>
          </w:tcPr>
          <w:p w:rsidR="00B06A0B" w:rsidRPr="00673ABF" w:rsidRDefault="00B06A0B" w:rsidP="00673ABF">
            <w:pPr>
              <w:spacing w:line="360" w:lineRule="auto"/>
              <w:jc w:val="both"/>
              <w:rPr>
                <w:sz w:val="26"/>
                <w:szCs w:val="26"/>
              </w:rPr>
            </w:pPr>
            <w:r w:rsidRPr="00673ABF">
              <w:rPr>
                <w:sz w:val="26"/>
                <w:szCs w:val="26"/>
              </w:rPr>
              <w:t>2.3. Các nhân tố ảnh hưởng đến huy động vốn</w:t>
            </w:r>
          </w:p>
        </w:tc>
        <w:tc>
          <w:tcPr>
            <w:tcW w:w="2474" w:type="dxa"/>
            <w:hideMark/>
          </w:tcPr>
          <w:p w:rsidR="00B06A0B" w:rsidRPr="00673ABF" w:rsidRDefault="000C063F" w:rsidP="00673ABF">
            <w:pPr>
              <w:spacing w:line="360" w:lineRule="auto"/>
              <w:jc w:val="both"/>
              <w:rPr>
                <w:i/>
                <w:sz w:val="26"/>
                <w:szCs w:val="26"/>
              </w:rPr>
            </w:pPr>
            <w:r w:rsidRPr="00673ABF">
              <w:rPr>
                <w:i/>
                <w:sz w:val="26"/>
                <w:szCs w:val="26"/>
              </w:rPr>
              <w:t xml:space="preserve">Thời gian: 1 </w:t>
            </w:r>
            <w:r w:rsidR="00B06A0B" w:rsidRPr="00673ABF">
              <w:rPr>
                <w:i/>
                <w:sz w:val="26"/>
                <w:szCs w:val="26"/>
              </w:rPr>
              <w:t>giờ</w:t>
            </w:r>
          </w:p>
        </w:tc>
      </w:tr>
      <w:tr w:rsidR="00B06A0B" w:rsidRPr="00673ABF" w:rsidTr="00822065">
        <w:tc>
          <w:tcPr>
            <w:tcW w:w="6771" w:type="dxa"/>
            <w:hideMark/>
          </w:tcPr>
          <w:p w:rsidR="00B06A0B" w:rsidRPr="00673ABF" w:rsidRDefault="00B06A0B" w:rsidP="00673ABF">
            <w:pPr>
              <w:spacing w:line="360" w:lineRule="auto"/>
              <w:jc w:val="both"/>
              <w:rPr>
                <w:sz w:val="26"/>
                <w:szCs w:val="26"/>
              </w:rPr>
            </w:pPr>
            <w:r w:rsidRPr="00673ABF">
              <w:rPr>
                <w:sz w:val="26"/>
                <w:szCs w:val="26"/>
              </w:rPr>
              <w:t>2.4. Vai trò huy động vốn của ngân hàng thương mại</w:t>
            </w:r>
          </w:p>
        </w:tc>
        <w:tc>
          <w:tcPr>
            <w:tcW w:w="2474" w:type="dxa"/>
            <w:hideMark/>
          </w:tcPr>
          <w:p w:rsidR="00B06A0B" w:rsidRPr="00673ABF" w:rsidRDefault="000C063F" w:rsidP="00673ABF">
            <w:pPr>
              <w:spacing w:line="360" w:lineRule="auto"/>
              <w:jc w:val="both"/>
              <w:rPr>
                <w:i/>
                <w:sz w:val="26"/>
                <w:szCs w:val="26"/>
              </w:rPr>
            </w:pPr>
            <w:r w:rsidRPr="00673ABF">
              <w:rPr>
                <w:i/>
                <w:sz w:val="26"/>
                <w:szCs w:val="26"/>
              </w:rPr>
              <w:t>Thời gian: 1</w:t>
            </w:r>
            <w:r w:rsidR="00B06A0B" w:rsidRPr="00673ABF">
              <w:rPr>
                <w:i/>
                <w:sz w:val="26"/>
                <w:szCs w:val="26"/>
              </w:rPr>
              <w:t xml:space="preserve"> giờ</w:t>
            </w:r>
          </w:p>
        </w:tc>
      </w:tr>
      <w:tr w:rsidR="00B06A0B" w:rsidRPr="00673ABF" w:rsidTr="00822065">
        <w:tc>
          <w:tcPr>
            <w:tcW w:w="6771" w:type="dxa"/>
            <w:hideMark/>
          </w:tcPr>
          <w:p w:rsidR="00B06A0B" w:rsidRPr="00673ABF" w:rsidRDefault="00B06A0B" w:rsidP="00673ABF">
            <w:pPr>
              <w:spacing w:line="360" w:lineRule="auto"/>
              <w:jc w:val="both"/>
              <w:rPr>
                <w:sz w:val="26"/>
                <w:szCs w:val="26"/>
              </w:rPr>
            </w:pPr>
            <w:r w:rsidRPr="00673ABF">
              <w:rPr>
                <w:sz w:val="26"/>
                <w:szCs w:val="26"/>
              </w:rPr>
              <w:t>2.5. Biện pháp gia tăng vốn huy động</w:t>
            </w:r>
          </w:p>
        </w:tc>
        <w:tc>
          <w:tcPr>
            <w:tcW w:w="2474" w:type="dxa"/>
            <w:hideMark/>
          </w:tcPr>
          <w:p w:rsidR="00B06A0B" w:rsidRPr="00673ABF" w:rsidRDefault="000C063F" w:rsidP="00673ABF">
            <w:pPr>
              <w:spacing w:line="360" w:lineRule="auto"/>
              <w:jc w:val="both"/>
              <w:rPr>
                <w:i/>
                <w:sz w:val="26"/>
                <w:szCs w:val="26"/>
              </w:rPr>
            </w:pPr>
            <w:r w:rsidRPr="00673ABF">
              <w:rPr>
                <w:i/>
                <w:sz w:val="26"/>
                <w:szCs w:val="26"/>
              </w:rPr>
              <w:t>Thời gian: 1</w:t>
            </w:r>
            <w:r w:rsidR="00B06A0B" w:rsidRPr="00673ABF">
              <w:rPr>
                <w:i/>
                <w:sz w:val="26"/>
                <w:szCs w:val="26"/>
              </w:rPr>
              <w:t>giờ</w:t>
            </w:r>
          </w:p>
        </w:tc>
      </w:tr>
    </w:tbl>
    <w:p w:rsidR="00B06A0B" w:rsidRPr="00673ABF" w:rsidRDefault="00B06A0B" w:rsidP="00673ABF">
      <w:pPr>
        <w:spacing w:line="360" w:lineRule="auto"/>
        <w:rPr>
          <w:b/>
          <w:i/>
          <w:sz w:val="26"/>
          <w:szCs w:val="26"/>
        </w:rPr>
      </w:pPr>
      <w:r w:rsidRPr="00673ABF">
        <w:rPr>
          <w:b/>
          <w:sz w:val="26"/>
          <w:szCs w:val="26"/>
        </w:rPr>
        <w:t>CHƯƠNG 3: NGHIỆP VỤ CHO VAY CỦA NGÂN HÀNG THƯƠNG MẠI</w:t>
      </w:r>
    </w:p>
    <w:p w:rsidR="00B06A0B" w:rsidRPr="00673ABF" w:rsidRDefault="00B06A0B" w:rsidP="00673ABF">
      <w:pPr>
        <w:spacing w:line="360" w:lineRule="auto"/>
        <w:jc w:val="right"/>
        <w:rPr>
          <w:b/>
          <w:sz w:val="26"/>
          <w:szCs w:val="26"/>
        </w:rPr>
      </w:pPr>
      <w:r w:rsidRPr="00673ABF">
        <w:rPr>
          <w:b/>
          <w:i/>
          <w:sz w:val="26"/>
          <w:szCs w:val="26"/>
        </w:rPr>
        <w:t>Thời gian: 14 giờ</w:t>
      </w:r>
    </w:p>
    <w:p w:rsidR="00B06A0B" w:rsidRPr="00673ABF" w:rsidRDefault="00B06A0B" w:rsidP="00673ABF">
      <w:pPr>
        <w:spacing w:line="360" w:lineRule="auto"/>
        <w:jc w:val="both"/>
        <w:rPr>
          <w:b/>
          <w:i/>
          <w:sz w:val="26"/>
          <w:szCs w:val="26"/>
        </w:rPr>
      </w:pPr>
      <w:r w:rsidRPr="00673ABF">
        <w:rPr>
          <w:b/>
          <w:i/>
          <w:sz w:val="26"/>
          <w:szCs w:val="26"/>
        </w:rPr>
        <w:t>Mục tiêu:</w:t>
      </w:r>
    </w:p>
    <w:p w:rsidR="000C063F" w:rsidRPr="00673ABF" w:rsidRDefault="000C063F" w:rsidP="00673ABF">
      <w:pPr>
        <w:numPr>
          <w:ilvl w:val="0"/>
          <w:numId w:val="8"/>
        </w:numPr>
        <w:spacing w:line="360" w:lineRule="auto"/>
        <w:jc w:val="both"/>
        <w:rPr>
          <w:sz w:val="26"/>
          <w:szCs w:val="26"/>
        </w:rPr>
      </w:pPr>
      <w:r w:rsidRPr="00673ABF">
        <w:rPr>
          <w:sz w:val="26"/>
          <w:szCs w:val="26"/>
        </w:rPr>
        <w:t xml:space="preserve">Hiểu rõ sự </w:t>
      </w:r>
      <w:r w:rsidR="00B06A0B" w:rsidRPr="00673ABF">
        <w:rPr>
          <w:sz w:val="26"/>
          <w:szCs w:val="26"/>
        </w:rPr>
        <w:t xml:space="preserve">khác biệt giữa các phương thức cho vay, kỹ thuật tài trợ cũng như có đủ kiến thức để thực hiện đúng quy trình tín dụng đối với khách hàng doanh nghiệp. </w:t>
      </w:r>
    </w:p>
    <w:p w:rsidR="000C063F" w:rsidRPr="00673ABF" w:rsidRDefault="000C063F" w:rsidP="00673ABF">
      <w:pPr>
        <w:numPr>
          <w:ilvl w:val="0"/>
          <w:numId w:val="8"/>
        </w:numPr>
        <w:spacing w:line="360" w:lineRule="auto"/>
        <w:jc w:val="both"/>
        <w:rPr>
          <w:sz w:val="26"/>
          <w:szCs w:val="26"/>
        </w:rPr>
      </w:pPr>
      <w:r w:rsidRPr="00673ABF">
        <w:rPr>
          <w:sz w:val="26"/>
          <w:szCs w:val="26"/>
        </w:rPr>
        <w:t>Thực hiện được nghiệp vụ</w:t>
      </w:r>
      <w:r w:rsidR="00B06A0B" w:rsidRPr="00673ABF">
        <w:rPr>
          <w:sz w:val="26"/>
          <w:szCs w:val="26"/>
        </w:rPr>
        <w:t xml:space="preserve"> cho vay đối với khách hàng cá nhân;</w:t>
      </w:r>
    </w:p>
    <w:p w:rsidR="00B06A0B" w:rsidRPr="00673ABF" w:rsidRDefault="000C063F" w:rsidP="00673ABF">
      <w:pPr>
        <w:numPr>
          <w:ilvl w:val="0"/>
          <w:numId w:val="8"/>
        </w:numPr>
        <w:spacing w:line="360" w:lineRule="auto"/>
        <w:jc w:val="both"/>
        <w:rPr>
          <w:sz w:val="26"/>
          <w:szCs w:val="26"/>
        </w:rPr>
      </w:pPr>
      <w:r w:rsidRPr="00673ABF">
        <w:rPr>
          <w:sz w:val="26"/>
          <w:szCs w:val="26"/>
        </w:rPr>
        <w:lastRenderedPageBreak/>
        <w:t>Thực hiện được nghiệp vụ cho vay đối với khách hàng doanh nghiệp.</w:t>
      </w:r>
    </w:p>
    <w:tbl>
      <w:tblPr>
        <w:tblW w:w="0" w:type="auto"/>
        <w:tblLook w:val="04A0"/>
      </w:tblPr>
      <w:tblGrid>
        <w:gridCol w:w="6672"/>
        <w:gridCol w:w="2633"/>
      </w:tblGrid>
      <w:tr w:rsidR="00B06A0B" w:rsidRPr="00673ABF" w:rsidTr="00822065">
        <w:trPr>
          <w:trHeight w:val="71"/>
        </w:trPr>
        <w:tc>
          <w:tcPr>
            <w:tcW w:w="6672" w:type="dxa"/>
            <w:shd w:val="clear" w:color="auto" w:fill="auto"/>
            <w:hideMark/>
          </w:tcPr>
          <w:p w:rsidR="00B06A0B" w:rsidRPr="00673ABF" w:rsidRDefault="00B06A0B" w:rsidP="00673ABF">
            <w:pPr>
              <w:spacing w:line="360" w:lineRule="auto"/>
              <w:jc w:val="both"/>
              <w:rPr>
                <w:b/>
                <w:bCs/>
                <w:i/>
                <w:sz w:val="26"/>
                <w:szCs w:val="26"/>
              </w:rPr>
            </w:pPr>
            <w:r w:rsidRPr="00673ABF">
              <w:rPr>
                <w:b/>
                <w:bCs/>
                <w:i/>
                <w:sz w:val="26"/>
                <w:szCs w:val="26"/>
              </w:rPr>
              <w:t>Nội dung chương:</w:t>
            </w:r>
          </w:p>
          <w:p w:rsidR="00B06A0B" w:rsidRPr="00673ABF" w:rsidRDefault="00B06A0B" w:rsidP="00673ABF">
            <w:pPr>
              <w:spacing w:line="360" w:lineRule="auto"/>
              <w:jc w:val="both"/>
              <w:rPr>
                <w:bCs/>
                <w:i/>
                <w:sz w:val="26"/>
                <w:szCs w:val="26"/>
              </w:rPr>
            </w:pPr>
            <w:r w:rsidRPr="00673ABF">
              <w:rPr>
                <w:bCs/>
                <w:sz w:val="26"/>
                <w:szCs w:val="26"/>
              </w:rPr>
              <w:t>3.1. Nghiệp vụ cho vay khách hàng doanh nghiệp</w:t>
            </w:r>
          </w:p>
        </w:tc>
        <w:tc>
          <w:tcPr>
            <w:tcW w:w="2633" w:type="dxa"/>
            <w:shd w:val="clear" w:color="auto" w:fill="auto"/>
            <w:hideMark/>
          </w:tcPr>
          <w:p w:rsidR="00B06A0B" w:rsidRPr="00673ABF" w:rsidRDefault="00B06A0B" w:rsidP="00673ABF">
            <w:pPr>
              <w:spacing w:line="360" w:lineRule="auto"/>
              <w:jc w:val="both"/>
              <w:rPr>
                <w:b/>
                <w:bCs/>
                <w:i/>
                <w:sz w:val="26"/>
                <w:szCs w:val="26"/>
              </w:rPr>
            </w:pPr>
          </w:p>
          <w:p w:rsidR="00B06A0B" w:rsidRPr="00673ABF" w:rsidRDefault="00B06A0B" w:rsidP="00673ABF">
            <w:pPr>
              <w:spacing w:line="360" w:lineRule="auto"/>
              <w:jc w:val="both"/>
              <w:rPr>
                <w:bCs/>
                <w:i/>
                <w:sz w:val="26"/>
                <w:szCs w:val="26"/>
              </w:rPr>
            </w:pPr>
            <w:r w:rsidRPr="00673ABF">
              <w:rPr>
                <w:bCs/>
                <w:i/>
                <w:sz w:val="26"/>
                <w:szCs w:val="26"/>
              </w:rPr>
              <w:t>Thời gian: 7 giờ</w:t>
            </w:r>
          </w:p>
        </w:tc>
      </w:tr>
      <w:tr w:rsidR="00B06A0B" w:rsidRPr="00673ABF" w:rsidTr="00822065">
        <w:trPr>
          <w:trHeight w:val="71"/>
        </w:trPr>
        <w:tc>
          <w:tcPr>
            <w:tcW w:w="6672" w:type="dxa"/>
            <w:shd w:val="clear" w:color="auto" w:fill="auto"/>
            <w:hideMark/>
          </w:tcPr>
          <w:p w:rsidR="00B06A0B" w:rsidRPr="00673ABF" w:rsidRDefault="00B06A0B" w:rsidP="00673ABF">
            <w:pPr>
              <w:spacing w:line="360" w:lineRule="auto"/>
              <w:jc w:val="both"/>
              <w:rPr>
                <w:bCs/>
                <w:sz w:val="26"/>
                <w:szCs w:val="26"/>
              </w:rPr>
            </w:pPr>
            <w:r w:rsidRPr="00673ABF">
              <w:rPr>
                <w:bCs/>
                <w:sz w:val="26"/>
                <w:szCs w:val="26"/>
              </w:rPr>
              <w:t>3.1.1. Cho vay ngắn hạn</w:t>
            </w:r>
            <w:r w:rsidRPr="00673ABF">
              <w:rPr>
                <w:bCs/>
                <w:sz w:val="26"/>
                <w:szCs w:val="26"/>
              </w:rPr>
              <w:tab/>
            </w:r>
            <w:r w:rsidRPr="00673ABF">
              <w:rPr>
                <w:bCs/>
                <w:sz w:val="26"/>
                <w:szCs w:val="26"/>
              </w:rPr>
              <w:tab/>
            </w:r>
            <w:r w:rsidRPr="00673ABF">
              <w:rPr>
                <w:bCs/>
                <w:sz w:val="26"/>
                <w:szCs w:val="26"/>
              </w:rPr>
              <w:tab/>
            </w:r>
          </w:p>
          <w:p w:rsidR="00B06A0B" w:rsidRPr="00673ABF" w:rsidRDefault="00B06A0B" w:rsidP="00673ABF">
            <w:pPr>
              <w:spacing w:line="360" w:lineRule="auto"/>
              <w:jc w:val="both"/>
              <w:rPr>
                <w:bCs/>
                <w:sz w:val="26"/>
                <w:szCs w:val="26"/>
              </w:rPr>
            </w:pPr>
            <w:r w:rsidRPr="00673ABF">
              <w:rPr>
                <w:bCs/>
                <w:sz w:val="26"/>
                <w:szCs w:val="26"/>
              </w:rPr>
              <w:t>3.1.1.1. Cho vay theo hạn mức tín dụng</w:t>
            </w:r>
          </w:p>
          <w:p w:rsidR="00B06A0B" w:rsidRPr="00AF16DC" w:rsidRDefault="00B06A0B" w:rsidP="00AF16DC">
            <w:pPr>
              <w:pStyle w:val="ListParagraph"/>
              <w:numPr>
                <w:ilvl w:val="0"/>
                <w:numId w:val="11"/>
              </w:numPr>
              <w:spacing w:line="360" w:lineRule="auto"/>
              <w:jc w:val="both"/>
              <w:rPr>
                <w:bCs/>
                <w:sz w:val="26"/>
                <w:szCs w:val="26"/>
              </w:rPr>
            </w:pPr>
            <w:r w:rsidRPr="00AF16DC">
              <w:rPr>
                <w:bCs/>
                <w:sz w:val="26"/>
                <w:szCs w:val="26"/>
              </w:rPr>
              <w:t>Khái niệm và đặc điểm cho vay theo hạn mức tín dụng</w:t>
            </w:r>
          </w:p>
          <w:p w:rsidR="00B06A0B" w:rsidRPr="00AF16DC" w:rsidRDefault="00B06A0B" w:rsidP="00AF16DC">
            <w:pPr>
              <w:pStyle w:val="ListParagraph"/>
              <w:numPr>
                <w:ilvl w:val="0"/>
                <w:numId w:val="11"/>
              </w:numPr>
              <w:spacing w:line="360" w:lineRule="auto"/>
              <w:jc w:val="both"/>
              <w:rPr>
                <w:bCs/>
                <w:sz w:val="26"/>
                <w:szCs w:val="26"/>
              </w:rPr>
            </w:pPr>
            <w:r w:rsidRPr="00AF16DC">
              <w:rPr>
                <w:bCs/>
                <w:sz w:val="26"/>
                <w:szCs w:val="26"/>
              </w:rPr>
              <w:t>Hồ sơ vay vốn</w:t>
            </w:r>
          </w:p>
          <w:p w:rsidR="00B06A0B" w:rsidRPr="00AF16DC" w:rsidRDefault="00B06A0B" w:rsidP="00AF16DC">
            <w:pPr>
              <w:pStyle w:val="ListParagraph"/>
              <w:numPr>
                <w:ilvl w:val="0"/>
                <w:numId w:val="11"/>
              </w:numPr>
              <w:spacing w:line="360" w:lineRule="auto"/>
              <w:jc w:val="both"/>
              <w:rPr>
                <w:bCs/>
                <w:sz w:val="26"/>
                <w:szCs w:val="26"/>
              </w:rPr>
            </w:pPr>
            <w:r w:rsidRPr="00AF16DC">
              <w:rPr>
                <w:bCs/>
                <w:sz w:val="26"/>
                <w:szCs w:val="26"/>
              </w:rPr>
              <w:t>Xác định hạn mức tín dụng</w:t>
            </w:r>
          </w:p>
          <w:p w:rsidR="00B06A0B" w:rsidRPr="00AF16DC" w:rsidRDefault="00B06A0B" w:rsidP="00AF16DC">
            <w:pPr>
              <w:pStyle w:val="ListParagraph"/>
              <w:numPr>
                <w:ilvl w:val="0"/>
                <w:numId w:val="11"/>
              </w:numPr>
              <w:spacing w:line="360" w:lineRule="auto"/>
              <w:jc w:val="both"/>
              <w:rPr>
                <w:bCs/>
                <w:sz w:val="26"/>
                <w:szCs w:val="26"/>
              </w:rPr>
            </w:pPr>
            <w:r w:rsidRPr="00AF16DC">
              <w:rPr>
                <w:bCs/>
                <w:sz w:val="26"/>
                <w:szCs w:val="26"/>
              </w:rPr>
              <w:t>Tổ chức cho vay</w:t>
            </w:r>
          </w:p>
          <w:p w:rsidR="00B06A0B" w:rsidRPr="00673ABF" w:rsidRDefault="00B06A0B" w:rsidP="00673ABF">
            <w:pPr>
              <w:spacing w:line="360" w:lineRule="auto"/>
              <w:jc w:val="both"/>
              <w:rPr>
                <w:bCs/>
                <w:sz w:val="26"/>
                <w:szCs w:val="26"/>
              </w:rPr>
            </w:pPr>
            <w:r w:rsidRPr="00673ABF">
              <w:rPr>
                <w:bCs/>
                <w:sz w:val="26"/>
                <w:szCs w:val="26"/>
              </w:rPr>
              <w:t>3.1.1.2. Cho vay từng lần</w:t>
            </w:r>
          </w:p>
          <w:p w:rsidR="00B06A0B" w:rsidRPr="00AF16DC" w:rsidRDefault="00B06A0B" w:rsidP="00AF16DC">
            <w:pPr>
              <w:pStyle w:val="ListParagraph"/>
              <w:numPr>
                <w:ilvl w:val="0"/>
                <w:numId w:val="13"/>
              </w:numPr>
              <w:spacing w:line="360" w:lineRule="auto"/>
              <w:jc w:val="both"/>
              <w:rPr>
                <w:bCs/>
                <w:sz w:val="26"/>
                <w:szCs w:val="26"/>
              </w:rPr>
            </w:pPr>
            <w:r w:rsidRPr="00AF16DC">
              <w:rPr>
                <w:bCs/>
                <w:sz w:val="26"/>
                <w:szCs w:val="26"/>
              </w:rPr>
              <w:t>Khái niệm và đặc điểm cho vay từng lần</w:t>
            </w:r>
          </w:p>
          <w:p w:rsidR="00B06A0B" w:rsidRPr="00AF16DC" w:rsidRDefault="00B06A0B" w:rsidP="00AF16DC">
            <w:pPr>
              <w:pStyle w:val="ListParagraph"/>
              <w:numPr>
                <w:ilvl w:val="0"/>
                <w:numId w:val="13"/>
              </w:numPr>
              <w:spacing w:line="360" w:lineRule="auto"/>
              <w:jc w:val="both"/>
              <w:rPr>
                <w:bCs/>
                <w:sz w:val="26"/>
                <w:szCs w:val="26"/>
              </w:rPr>
            </w:pPr>
            <w:r w:rsidRPr="00AF16DC">
              <w:rPr>
                <w:bCs/>
                <w:sz w:val="26"/>
                <w:szCs w:val="26"/>
              </w:rPr>
              <w:t>Hồ sơ vay vốn</w:t>
            </w:r>
          </w:p>
          <w:p w:rsidR="00B06A0B" w:rsidRPr="00AF16DC" w:rsidRDefault="00B06A0B" w:rsidP="00AF16DC">
            <w:pPr>
              <w:pStyle w:val="ListParagraph"/>
              <w:numPr>
                <w:ilvl w:val="0"/>
                <w:numId w:val="13"/>
              </w:numPr>
              <w:spacing w:line="360" w:lineRule="auto"/>
              <w:jc w:val="both"/>
              <w:rPr>
                <w:bCs/>
                <w:sz w:val="26"/>
                <w:szCs w:val="26"/>
              </w:rPr>
            </w:pPr>
            <w:r w:rsidRPr="00AF16DC">
              <w:rPr>
                <w:bCs/>
                <w:sz w:val="26"/>
                <w:szCs w:val="26"/>
              </w:rPr>
              <w:t>Xác định mức cho vay</w:t>
            </w:r>
          </w:p>
          <w:p w:rsidR="00B06A0B" w:rsidRPr="00AF16DC" w:rsidRDefault="00B06A0B" w:rsidP="00AF16DC">
            <w:pPr>
              <w:pStyle w:val="ListParagraph"/>
              <w:numPr>
                <w:ilvl w:val="0"/>
                <w:numId w:val="13"/>
              </w:numPr>
              <w:spacing w:line="360" w:lineRule="auto"/>
              <w:jc w:val="both"/>
              <w:rPr>
                <w:bCs/>
                <w:i/>
                <w:sz w:val="26"/>
                <w:szCs w:val="26"/>
              </w:rPr>
            </w:pPr>
            <w:r w:rsidRPr="00AF16DC">
              <w:rPr>
                <w:bCs/>
                <w:sz w:val="26"/>
                <w:szCs w:val="26"/>
              </w:rPr>
              <w:t>d. Tổ chức cho vay</w:t>
            </w:r>
          </w:p>
        </w:tc>
        <w:tc>
          <w:tcPr>
            <w:tcW w:w="2633" w:type="dxa"/>
            <w:shd w:val="clear" w:color="auto" w:fill="auto"/>
            <w:hideMark/>
          </w:tcPr>
          <w:p w:rsidR="00B06A0B" w:rsidRPr="00673ABF" w:rsidRDefault="00B06A0B" w:rsidP="00673ABF">
            <w:pPr>
              <w:spacing w:line="360" w:lineRule="auto"/>
              <w:jc w:val="both"/>
              <w:rPr>
                <w:i/>
                <w:sz w:val="26"/>
                <w:szCs w:val="26"/>
              </w:rPr>
            </w:pPr>
          </w:p>
        </w:tc>
      </w:tr>
      <w:tr w:rsidR="00B06A0B" w:rsidRPr="00673ABF" w:rsidTr="00822065">
        <w:trPr>
          <w:trHeight w:val="836"/>
        </w:trPr>
        <w:tc>
          <w:tcPr>
            <w:tcW w:w="6672" w:type="dxa"/>
            <w:shd w:val="clear" w:color="auto" w:fill="auto"/>
            <w:hideMark/>
          </w:tcPr>
          <w:p w:rsidR="00B06A0B" w:rsidRPr="00673ABF" w:rsidRDefault="00B06A0B" w:rsidP="00673ABF">
            <w:pPr>
              <w:spacing w:line="360" w:lineRule="auto"/>
              <w:jc w:val="both"/>
              <w:rPr>
                <w:bCs/>
                <w:sz w:val="26"/>
                <w:szCs w:val="26"/>
              </w:rPr>
            </w:pPr>
            <w:r w:rsidRPr="00673ABF">
              <w:rPr>
                <w:bCs/>
                <w:sz w:val="26"/>
                <w:szCs w:val="26"/>
              </w:rPr>
              <w:t>3.1.2. Cho vay trung dài hạn</w:t>
            </w:r>
            <w:r w:rsidRPr="00673ABF">
              <w:rPr>
                <w:bCs/>
                <w:sz w:val="26"/>
                <w:szCs w:val="26"/>
              </w:rPr>
              <w:tab/>
            </w:r>
            <w:r w:rsidRPr="00673ABF">
              <w:rPr>
                <w:bCs/>
                <w:sz w:val="26"/>
                <w:szCs w:val="26"/>
              </w:rPr>
              <w:tab/>
            </w:r>
            <w:r w:rsidRPr="00673ABF">
              <w:rPr>
                <w:bCs/>
                <w:sz w:val="26"/>
                <w:szCs w:val="26"/>
              </w:rPr>
              <w:tab/>
            </w:r>
          </w:p>
          <w:p w:rsidR="00B06A0B" w:rsidRPr="00673ABF" w:rsidRDefault="00B06A0B" w:rsidP="00673ABF">
            <w:pPr>
              <w:spacing w:line="360" w:lineRule="auto"/>
              <w:jc w:val="both"/>
              <w:rPr>
                <w:bCs/>
                <w:sz w:val="26"/>
                <w:szCs w:val="26"/>
              </w:rPr>
            </w:pPr>
            <w:r w:rsidRPr="00673ABF">
              <w:rPr>
                <w:bCs/>
                <w:sz w:val="26"/>
                <w:szCs w:val="26"/>
              </w:rPr>
              <w:t xml:space="preserve">3.1.2.1. Khái niệm và đặc điểm cho vay trung dài hạn  </w:t>
            </w:r>
          </w:p>
          <w:p w:rsidR="00B06A0B" w:rsidRPr="00673ABF" w:rsidRDefault="00B06A0B" w:rsidP="00673ABF">
            <w:pPr>
              <w:spacing w:line="360" w:lineRule="auto"/>
              <w:jc w:val="both"/>
              <w:rPr>
                <w:bCs/>
                <w:sz w:val="26"/>
                <w:szCs w:val="26"/>
              </w:rPr>
            </w:pPr>
            <w:r w:rsidRPr="00673ABF">
              <w:rPr>
                <w:bCs/>
                <w:sz w:val="26"/>
                <w:szCs w:val="26"/>
              </w:rPr>
              <w:t xml:space="preserve">3.1.2.2. Vai trò của tín dụng trung dài </w:t>
            </w:r>
          </w:p>
          <w:p w:rsidR="00B06A0B" w:rsidRPr="00673ABF" w:rsidRDefault="00B06A0B" w:rsidP="00673ABF">
            <w:pPr>
              <w:spacing w:line="360" w:lineRule="auto"/>
              <w:jc w:val="both"/>
              <w:rPr>
                <w:bCs/>
                <w:sz w:val="26"/>
                <w:szCs w:val="26"/>
              </w:rPr>
            </w:pPr>
            <w:r w:rsidRPr="00673ABF">
              <w:rPr>
                <w:bCs/>
                <w:sz w:val="26"/>
                <w:szCs w:val="26"/>
              </w:rPr>
              <w:t>3.1.2.3. Hạn mức tín dụng trung dài hạn</w:t>
            </w:r>
          </w:p>
          <w:p w:rsidR="00B06A0B" w:rsidRPr="00673ABF" w:rsidRDefault="00B06A0B" w:rsidP="00673ABF">
            <w:pPr>
              <w:spacing w:line="360" w:lineRule="auto"/>
              <w:jc w:val="both"/>
              <w:rPr>
                <w:bCs/>
                <w:sz w:val="26"/>
                <w:szCs w:val="26"/>
              </w:rPr>
            </w:pPr>
            <w:r w:rsidRPr="00673ABF">
              <w:rPr>
                <w:bCs/>
                <w:sz w:val="26"/>
                <w:szCs w:val="26"/>
              </w:rPr>
              <w:t>3.1.2.4. Nguồn trả nợ trong cho vay trung dài hạn</w:t>
            </w:r>
          </w:p>
          <w:p w:rsidR="00B06A0B" w:rsidRPr="00673ABF" w:rsidRDefault="00B06A0B" w:rsidP="00673ABF">
            <w:pPr>
              <w:spacing w:line="360" w:lineRule="auto"/>
              <w:jc w:val="both"/>
              <w:rPr>
                <w:b/>
                <w:bCs/>
                <w:sz w:val="26"/>
                <w:szCs w:val="26"/>
              </w:rPr>
            </w:pPr>
            <w:r w:rsidRPr="00673ABF">
              <w:rPr>
                <w:bCs/>
                <w:sz w:val="26"/>
                <w:szCs w:val="26"/>
              </w:rPr>
              <w:t>3.1.2.5. Tổ chức cho vay trung dài hạn</w:t>
            </w:r>
          </w:p>
        </w:tc>
        <w:tc>
          <w:tcPr>
            <w:tcW w:w="2633" w:type="dxa"/>
            <w:shd w:val="clear" w:color="auto" w:fill="auto"/>
            <w:hideMark/>
          </w:tcPr>
          <w:p w:rsidR="00B06A0B" w:rsidRPr="00673ABF" w:rsidRDefault="00B06A0B" w:rsidP="00673ABF">
            <w:pPr>
              <w:spacing w:line="360" w:lineRule="auto"/>
              <w:jc w:val="both"/>
              <w:rPr>
                <w:i/>
                <w:sz w:val="26"/>
                <w:szCs w:val="26"/>
              </w:rPr>
            </w:pPr>
          </w:p>
        </w:tc>
      </w:tr>
      <w:tr w:rsidR="00B06A0B" w:rsidRPr="00673ABF" w:rsidTr="00822065">
        <w:trPr>
          <w:trHeight w:val="1804"/>
        </w:trPr>
        <w:tc>
          <w:tcPr>
            <w:tcW w:w="6672" w:type="dxa"/>
            <w:shd w:val="clear" w:color="auto" w:fill="auto"/>
          </w:tcPr>
          <w:p w:rsidR="00B06A0B" w:rsidRPr="00673ABF" w:rsidRDefault="00B06A0B" w:rsidP="00673ABF">
            <w:pPr>
              <w:spacing w:line="360" w:lineRule="auto"/>
              <w:jc w:val="both"/>
              <w:rPr>
                <w:bCs/>
                <w:sz w:val="26"/>
                <w:szCs w:val="26"/>
              </w:rPr>
            </w:pPr>
            <w:r w:rsidRPr="00673ABF">
              <w:rPr>
                <w:bCs/>
                <w:sz w:val="26"/>
                <w:szCs w:val="26"/>
              </w:rPr>
              <w:t>3.1.3. Cho vay hợp vốn</w:t>
            </w:r>
            <w:r w:rsidRPr="00673ABF">
              <w:rPr>
                <w:bCs/>
                <w:sz w:val="26"/>
                <w:szCs w:val="26"/>
              </w:rPr>
              <w:tab/>
            </w:r>
            <w:r w:rsidRPr="00673ABF">
              <w:rPr>
                <w:bCs/>
                <w:sz w:val="26"/>
                <w:szCs w:val="26"/>
              </w:rPr>
              <w:tab/>
            </w:r>
            <w:r w:rsidRPr="00673ABF">
              <w:rPr>
                <w:bCs/>
                <w:sz w:val="26"/>
                <w:szCs w:val="26"/>
              </w:rPr>
              <w:tab/>
            </w:r>
          </w:p>
          <w:p w:rsidR="00B06A0B" w:rsidRPr="00673ABF" w:rsidRDefault="00B06A0B" w:rsidP="00673ABF">
            <w:pPr>
              <w:spacing w:line="360" w:lineRule="auto"/>
              <w:jc w:val="both"/>
              <w:rPr>
                <w:bCs/>
                <w:sz w:val="26"/>
                <w:szCs w:val="26"/>
              </w:rPr>
            </w:pPr>
            <w:r w:rsidRPr="00673ABF">
              <w:rPr>
                <w:bCs/>
                <w:sz w:val="26"/>
                <w:szCs w:val="26"/>
              </w:rPr>
              <w:t>3.1.3.1. Khái niệm</w:t>
            </w:r>
          </w:p>
          <w:p w:rsidR="00B06A0B" w:rsidRPr="00673ABF" w:rsidRDefault="00B06A0B" w:rsidP="00673ABF">
            <w:pPr>
              <w:spacing w:line="360" w:lineRule="auto"/>
              <w:jc w:val="both"/>
              <w:rPr>
                <w:bCs/>
                <w:sz w:val="26"/>
                <w:szCs w:val="26"/>
              </w:rPr>
            </w:pPr>
            <w:r w:rsidRPr="00673ABF">
              <w:rPr>
                <w:bCs/>
                <w:sz w:val="26"/>
                <w:szCs w:val="26"/>
              </w:rPr>
              <w:t>3.1.3.2. Các chủ thể có liên quan</w:t>
            </w:r>
          </w:p>
          <w:p w:rsidR="00B06A0B" w:rsidRPr="00673ABF" w:rsidRDefault="00B06A0B" w:rsidP="00673ABF">
            <w:pPr>
              <w:spacing w:line="360" w:lineRule="auto"/>
              <w:jc w:val="both"/>
              <w:rPr>
                <w:bCs/>
                <w:sz w:val="26"/>
                <w:szCs w:val="26"/>
              </w:rPr>
            </w:pPr>
            <w:r w:rsidRPr="00673ABF">
              <w:rPr>
                <w:bCs/>
                <w:sz w:val="26"/>
                <w:szCs w:val="26"/>
              </w:rPr>
              <w:t>3.1.3.3. Các hình thức cho vay hợp vốn</w:t>
            </w:r>
          </w:p>
          <w:p w:rsidR="00B06A0B" w:rsidRPr="00673ABF" w:rsidRDefault="00B06A0B" w:rsidP="00673ABF">
            <w:pPr>
              <w:spacing w:line="360" w:lineRule="auto"/>
              <w:jc w:val="both"/>
              <w:rPr>
                <w:b/>
                <w:bCs/>
                <w:sz w:val="26"/>
                <w:szCs w:val="26"/>
              </w:rPr>
            </w:pPr>
            <w:r w:rsidRPr="00673ABF">
              <w:rPr>
                <w:bCs/>
                <w:sz w:val="26"/>
                <w:szCs w:val="26"/>
              </w:rPr>
              <w:t>3.1.3.4. Quy trình cho vay hợp vốn</w:t>
            </w:r>
          </w:p>
        </w:tc>
        <w:tc>
          <w:tcPr>
            <w:tcW w:w="2633" w:type="dxa"/>
            <w:shd w:val="clear" w:color="auto" w:fill="auto"/>
          </w:tcPr>
          <w:p w:rsidR="00B06A0B" w:rsidRPr="00673ABF" w:rsidRDefault="00B06A0B" w:rsidP="00673ABF">
            <w:pPr>
              <w:spacing w:line="360" w:lineRule="auto"/>
              <w:jc w:val="both"/>
              <w:rPr>
                <w:i/>
                <w:sz w:val="26"/>
                <w:szCs w:val="26"/>
              </w:rPr>
            </w:pPr>
          </w:p>
        </w:tc>
      </w:tr>
      <w:tr w:rsidR="00B06A0B" w:rsidRPr="00673ABF" w:rsidTr="00822065">
        <w:trPr>
          <w:trHeight w:val="5785"/>
        </w:trPr>
        <w:tc>
          <w:tcPr>
            <w:tcW w:w="6672" w:type="dxa"/>
            <w:shd w:val="clear" w:color="auto" w:fill="auto"/>
          </w:tcPr>
          <w:p w:rsidR="00B06A0B" w:rsidRPr="00673ABF" w:rsidRDefault="00B06A0B" w:rsidP="00673ABF">
            <w:pPr>
              <w:spacing w:line="360" w:lineRule="auto"/>
              <w:jc w:val="both"/>
              <w:rPr>
                <w:bCs/>
                <w:sz w:val="26"/>
                <w:szCs w:val="26"/>
              </w:rPr>
            </w:pPr>
            <w:r w:rsidRPr="00673ABF">
              <w:rPr>
                <w:bCs/>
                <w:sz w:val="26"/>
                <w:szCs w:val="26"/>
              </w:rPr>
              <w:lastRenderedPageBreak/>
              <w:t>3.2. Nghiệp vụ cho vay khách hàng cá nhân</w:t>
            </w:r>
          </w:p>
          <w:p w:rsidR="00B06A0B" w:rsidRPr="00673ABF" w:rsidRDefault="00B06A0B" w:rsidP="00673ABF">
            <w:pPr>
              <w:spacing w:line="360" w:lineRule="auto"/>
              <w:jc w:val="both"/>
              <w:rPr>
                <w:bCs/>
                <w:sz w:val="26"/>
                <w:szCs w:val="26"/>
              </w:rPr>
            </w:pPr>
            <w:r w:rsidRPr="00673ABF">
              <w:rPr>
                <w:bCs/>
                <w:sz w:val="26"/>
                <w:szCs w:val="26"/>
              </w:rPr>
              <w:t>3.2.1. Những vấn đề cơ bản về cho vay cá nhân</w:t>
            </w:r>
            <w:r w:rsidRPr="00673ABF">
              <w:rPr>
                <w:bCs/>
                <w:sz w:val="26"/>
                <w:szCs w:val="26"/>
              </w:rPr>
              <w:tab/>
            </w:r>
            <w:r w:rsidRPr="00673ABF">
              <w:rPr>
                <w:bCs/>
                <w:sz w:val="26"/>
                <w:szCs w:val="26"/>
              </w:rPr>
              <w:tab/>
            </w:r>
          </w:p>
          <w:p w:rsidR="00B06A0B" w:rsidRPr="00673ABF" w:rsidRDefault="00B06A0B" w:rsidP="00673ABF">
            <w:pPr>
              <w:spacing w:line="360" w:lineRule="auto"/>
              <w:jc w:val="both"/>
              <w:rPr>
                <w:bCs/>
                <w:sz w:val="26"/>
                <w:szCs w:val="26"/>
              </w:rPr>
            </w:pPr>
            <w:r w:rsidRPr="00673ABF">
              <w:rPr>
                <w:bCs/>
                <w:sz w:val="26"/>
                <w:szCs w:val="26"/>
              </w:rPr>
              <w:t>3.2.1.1. Khái niệm và đặc điểm cho vay cá nhân</w:t>
            </w:r>
          </w:p>
          <w:p w:rsidR="00B06A0B" w:rsidRPr="00673ABF" w:rsidRDefault="00B06A0B" w:rsidP="00673ABF">
            <w:pPr>
              <w:spacing w:line="360" w:lineRule="auto"/>
              <w:jc w:val="both"/>
              <w:rPr>
                <w:bCs/>
                <w:sz w:val="26"/>
                <w:szCs w:val="26"/>
              </w:rPr>
            </w:pPr>
            <w:r w:rsidRPr="00673ABF">
              <w:rPr>
                <w:bCs/>
                <w:sz w:val="26"/>
                <w:szCs w:val="26"/>
              </w:rPr>
              <w:t>3.2.1.2. Lợi ích của tín dụng đối với khách hàng cá nhân</w:t>
            </w:r>
          </w:p>
          <w:p w:rsidR="00B06A0B" w:rsidRPr="00673ABF" w:rsidRDefault="00B06A0B" w:rsidP="00673ABF">
            <w:pPr>
              <w:spacing w:line="360" w:lineRule="auto"/>
              <w:jc w:val="both"/>
              <w:rPr>
                <w:bCs/>
                <w:sz w:val="26"/>
                <w:szCs w:val="26"/>
              </w:rPr>
            </w:pPr>
            <w:r w:rsidRPr="00673ABF">
              <w:rPr>
                <w:bCs/>
                <w:sz w:val="26"/>
                <w:szCs w:val="26"/>
              </w:rPr>
              <w:t>3.2.1.3. Các quy định về cho vay cá nhân</w:t>
            </w:r>
          </w:p>
          <w:p w:rsidR="00B06A0B" w:rsidRPr="00673ABF" w:rsidRDefault="00B06A0B" w:rsidP="00673ABF">
            <w:pPr>
              <w:spacing w:line="360" w:lineRule="auto"/>
              <w:jc w:val="both"/>
              <w:rPr>
                <w:bCs/>
                <w:sz w:val="26"/>
                <w:szCs w:val="26"/>
              </w:rPr>
            </w:pPr>
            <w:r w:rsidRPr="00673ABF">
              <w:rPr>
                <w:bCs/>
                <w:sz w:val="26"/>
                <w:szCs w:val="26"/>
              </w:rPr>
              <w:t>3.2.1.3.1. Điều kiện cho vay</w:t>
            </w:r>
          </w:p>
          <w:p w:rsidR="00B06A0B" w:rsidRPr="00673ABF" w:rsidRDefault="00B06A0B" w:rsidP="00673ABF">
            <w:pPr>
              <w:spacing w:line="360" w:lineRule="auto"/>
              <w:jc w:val="both"/>
              <w:rPr>
                <w:bCs/>
                <w:sz w:val="26"/>
                <w:szCs w:val="26"/>
              </w:rPr>
            </w:pPr>
            <w:r w:rsidRPr="00673ABF">
              <w:rPr>
                <w:bCs/>
                <w:sz w:val="26"/>
                <w:szCs w:val="26"/>
              </w:rPr>
              <w:t>3.2.1.3.2. Đối tượng cho vay</w:t>
            </w:r>
          </w:p>
          <w:p w:rsidR="00B06A0B" w:rsidRPr="00673ABF" w:rsidRDefault="00B06A0B" w:rsidP="00673ABF">
            <w:pPr>
              <w:spacing w:line="360" w:lineRule="auto"/>
              <w:jc w:val="both"/>
              <w:rPr>
                <w:bCs/>
                <w:sz w:val="26"/>
                <w:szCs w:val="26"/>
              </w:rPr>
            </w:pPr>
            <w:r w:rsidRPr="00673ABF">
              <w:rPr>
                <w:bCs/>
                <w:sz w:val="26"/>
                <w:szCs w:val="26"/>
              </w:rPr>
              <w:t>3.2.1.3.3. Lãi suất cho vay</w:t>
            </w:r>
          </w:p>
          <w:p w:rsidR="00B06A0B" w:rsidRPr="00673ABF" w:rsidRDefault="00B06A0B" w:rsidP="00673ABF">
            <w:pPr>
              <w:spacing w:line="360" w:lineRule="auto"/>
              <w:jc w:val="both"/>
              <w:rPr>
                <w:bCs/>
                <w:sz w:val="26"/>
                <w:szCs w:val="26"/>
              </w:rPr>
            </w:pPr>
            <w:r w:rsidRPr="00673ABF">
              <w:rPr>
                <w:bCs/>
                <w:sz w:val="26"/>
                <w:szCs w:val="26"/>
              </w:rPr>
              <w:t>3.2.1.3.4. Thời hạn cho vay</w:t>
            </w:r>
          </w:p>
          <w:p w:rsidR="00B06A0B" w:rsidRPr="00673ABF" w:rsidRDefault="00B06A0B" w:rsidP="00673ABF">
            <w:pPr>
              <w:spacing w:line="360" w:lineRule="auto"/>
              <w:jc w:val="both"/>
              <w:rPr>
                <w:bCs/>
                <w:sz w:val="26"/>
                <w:szCs w:val="26"/>
              </w:rPr>
            </w:pPr>
            <w:r w:rsidRPr="00673ABF">
              <w:rPr>
                <w:bCs/>
                <w:sz w:val="26"/>
                <w:szCs w:val="26"/>
              </w:rPr>
              <w:t>3.2.1.3.5. Tài sản đảm bảo</w:t>
            </w:r>
          </w:p>
          <w:p w:rsidR="00B06A0B" w:rsidRPr="00673ABF" w:rsidRDefault="00B06A0B" w:rsidP="00673ABF">
            <w:pPr>
              <w:spacing w:line="360" w:lineRule="auto"/>
              <w:jc w:val="both"/>
              <w:rPr>
                <w:bCs/>
                <w:sz w:val="26"/>
                <w:szCs w:val="26"/>
              </w:rPr>
            </w:pPr>
            <w:r w:rsidRPr="00673ABF">
              <w:rPr>
                <w:bCs/>
                <w:sz w:val="26"/>
                <w:szCs w:val="26"/>
              </w:rPr>
              <w:t>3.2.2. Quy trình tín dụng đối với khách hàng cá nhân</w:t>
            </w:r>
          </w:p>
          <w:p w:rsidR="00B06A0B" w:rsidRPr="00673ABF" w:rsidRDefault="00B06A0B" w:rsidP="00673ABF">
            <w:pPr>
              <w:spacing w:line="360" w:lineRule="auto"/>
              <w:jc w:val="both"/>
              <w:rPr>
                <w:bCs/>
                <w:sz w:val="26"/>
                <w:szCs w:val="26"/>
              </w:rPr>
            </w:pPr>
            <w:r w:rsidRPr="00673ABF">
              <w:rPr>
                <w:bCs/>
                <w:sz w:val="26"/>
                <w:szCs w:val="26"/>
              </w:rPr>
              <w:t>3.2.3. Một số sản phẩm cho vay chủ yếu</w:t>
            </w:r>
            <w:r w:rsidRPr="00673ABF">
              <w:rPr>
                <w:bCs/>
                <w:sz w:val="26"/>
                <w:szCs w:val="26"/>
              </w:rPr>
              <w:tab/>
            </w:r>
            <w:r w:rsidRPr="00673ABF">
              <w:rPr>
                <w:bCs/>
                <w:sz w:val="26"/>
                <w:szCs w:val="26"/>
              </w:rPr>
              <w:tab/>
            </w:r>
            <w:r w:rsidRPr="00673ABF">
              <w:rPr>
                <w:bCs/>
                <w:sz w:val="26"/>
                <w:szCs w:val="26"/>
              </w:rPr>
              <w:tab/>
            </w:r>
          </w:p>
          <w:p w:rsidR="00B06A0B" w:rsidRPr="00673ABF" w:rsidRDefault="00B06A0B" w:rsidP="00673ABF">
            <w:pPr>
              <w:spacing w:line="360" w:lineRule="auto"/>
              <w:jc w:val="both"/>
              <w:rPr>
                <w:bCs/>
                <w:sz w:val="26"/>
                <w:szCs w:val="26"/>
              </w:rPr>
            </w:pPr>
            <w:r w:rsidRPr="00673ABF">
              <w:rPr>
                <w:bCs/>
                <w:sz w:val="26"/>
                <w:szCs w:val="26"/>
              </w:rPr>
              <w:t>3.2.3.1. Cho vay sản xuất kinh doanh</w:t>
            </w:r>
          </w:p>
          <w:p w:rsidR="00B06A0B" w:rsidRPr="00673ABF" w:rsidRDefault="00B06A0B" w:rsidP="00673ABF">
            <w:pPr>
              <w:spacing w:line="360" w:lineRule="auto"/>
              <w:jc w:val="both"/>
              <w:rPr>
                <w:bCs/>
                <w:sz w:val="26"/>
                <w:szCs w:val="26"/>
              </w:rPr>
            </w:pPr>
            <w:r w:rsidRPr="00673ABF">
              <w:rPr>
                <w:bCs/>
                <w:sz w:val="26"/>
                <w:szCs w:val="26"/>
              </w:rPr>
              <w:t>3.2.3.2. Cho vay tiêu dùng</w:t>
            </w:r>
          </w:p>
          <w:p w:rsidR="00B06A0B" w:rsidRPr="00673ABF" w:rsidRDefault="00B06A0B" w:rsidP="00673ABF">
            <w:pPr>
              <w:spacing w:line="360" w:lineRule="auto"/>
              <w:jc w:val="both"/>
              <w:rPr>
                <w:bCs/>
                <w:sz w:val="26"/>
                <w:szCs w:val="26"/>
              </w:rPr>
            </w:pPr>
            <w:r w:rsidRPr="00673ABF">
              <w:rPr>
                <w:bCs/>
                <w:sz w:val="26"/>
                <w:szCs w:val="26"/>
              </w:rPr>
              <w:t>3.2.3.3. Cho vay hộ nông dân</w:t>
            </w:r>
          </w:p>
          <w:p w:rsidR="00B06A0B" w:rsidRPr="00673ABF" w:rsidRDefault="00B06A0B" w:rsidP="00673ABF">
            <w:pPr>
              <w:spacing w:line="360" w:lineRule="auto"/>
              <w:jc w:val="both"/>
              <w:rPr>
                <w:bCs/>
                <w:sz w:val="26"/>
                <w:szCs w:val="26"/>
              </w:rPr>
            </w:pPr>
            <w:r w:rsidRPr="00673ABF">
              <w:rPr>
                <w:bCs/>
                <w:sz w:val="26"/>
                <w:szCs w:val="26"/>
              </w:rPr>
              <w:t>3.2.3.4. Một số hình thức cho vay khác</w:t>
            </w:r>
          </w:p>
        </w:tc>
        <w:tc>
          <w:tcPr>
            <w:tcW w:w="2633" w:type="dxa"/>
            <w:shd w:val="clear" w:color="auto" w:fill="auto"/>
          </w:tcPr>
          <w:p w:rsidR="00B06A0B" w:rsidRPr="00673ABF" w:rsidRDefault="00B06A0B" w:rsidP="00673ABF">
            <w:pPr>
              <w:spacing w:line="360" w:lineRule="auto"/>
              <w:jc w:val="right"/>
              <w:rPr>
                <w:sz w:val="26"/>
                <w:szCs w:val="26"/>
              </w:rPr>
            </w:pPr>
            <w:r w:rsidRPr="00673ABF">
              <w:rPr>
                <w:sz w:val="26"/>
                <w:szCs w:val="26"/>
              </w:rPr>
              <w:t>Thời gian: 6 giờ</w:t>
            </w:r>
          </w:p>
          <w:p w:rsidR="00B06A0B" w:rsidRPr="00673ABF" w:rsidRDefault="00B06A0B" w:rsidP="00673ABF">
            <w:pPr>
              <w:spacing w:line="360" w:lineRule="auto"/>
              <w:jc w:val="both"/>
              <w:rPr>
                <w:sz w:val="26"/>
                <w:szCs w:val="26"/>
              </w:rPr>
            </w:pPr>
          </w:p>
          <w:p w:rsidR="00B06A0B" w:rsidRPr="00673ABF" w:rsidRDefault="00B06A0B" w:rsidP="00673ABF">
            <w:pPr>
              <w:spacing w:line="360" w:lineRule="auto"/>
              <w:jc w:val="both"/>
              <w:rPr>
                <w:sz w:val="26"/>
                <w:szCs w:val="26"/>
              </w:rPr>
            </w:pPr>
          </w:p>
          <w:p w:rsidR="00B06A0B" w:rsidRPr="00673ABF" w:rsidRDefault="00B06A0B" w:rsidP="00673ABF">
            <w:pPr>
              <w:spacing w:line="360" w:lineRule="auto"/>
              <w:jc w:val="both"/>
              <w:rPr>
                <w:sz w:val="26"/>
                <w:szCs w:val="26"/>
              </w:rPr>
            </w:pPr>
          </w:p>
          <w:p w:rsidR="00B06A0B" w:rsidRPr="00673ABF" w:rsidRDefault="00B06A0B" w:rsidP="00673ABF">
            <w:pPr>
              <w:spacing w:line="360" w:lineRule="auto"/>
              <w:jc w:val="both"/>
              <w:rPr>
                <w:sz w:val="26"/>
                <w:szCs w:val="26"/>
              </w:rPr>
            </w:pPr>
          </w:p>
          <w:p w:rsidR="00B06A0B" w:rsidRPr="00673ABF" w:rsidRDefault="00B06A0B" w:rsidP="00673ABF">
            <w:pPr>
              <w:spacing w:line="360" w:lineRule="auto"/>
              <w:jc w:val="both"/>
              <w:rPr>
                <w:sz w:val="26"/>
                <w:szCs w:val="26"/>
              </w:rPr>
            </w:pPr>
          </w:p>
          <w:p w:rsidR="00B06A0B" w:rsidRPr="00673ABF" w:rsidRDefault="00B06A0B" w:rsidP="00673ABF">
            <w:pPr>
              <w:spacing w:line="360" w:lineRule="auto"/>
              <w:jc w:val="both"/>
              <w:rPr>
                <w:sz w:val="26"/>
                <w:szCs w:val="26"/>
              </w:rPr>
            </w:pPr>
          </w:p>
          <w:p w:rsidR="00B06A0B" w:rsidRPr="00673ABF" w:rsidRDefault="00B06A0B" w:rsidP="00673ABF">
            <w:pPr>
              <w:spacing w:line="360" w:lineRule="auto"/>
              <w:jc w:val="both"/>
              <w:rPr>
                <w:sz w:val="26"/>
                <w:szCs w:val="26"/>
              </w:rPr>
            </w:pPr>
          </w:p>
          <w:p w:rsidR="00B06A0B" w:rsidRPr="00673ABF" w:rsidRDefault="00B06A0B" w:rsidP="00673ABF">
            <w:pPr>
              <w:spacing w:line="360" w:lineRule="auto"/>
              <w:jc w:val="both"/>
              <w:rPr>
                <w:sz w:val="26"/>
                <w:szCs w:val="26"/>
              </w:rPr>
            </w:pPr>
          </w:p>
          <w:p w:rsidR="00B06A0B" w:rsidRPr="00673ABF" w:rsidRDefault="00B06A0B" w:rsidP="00673ABF">
            <w:pPr>
              <w:spacing w:line="360" w:lineRule="auto"/>
              <w:jc w:val="both"/>
              <w:rPr>
                <w:sz w:val="26"/>
                <w:szCs w:val="26"/>
              </w:rPr>
            </w:pPr>
          </w:p>
          <w:p w:rsidR="00B06A0B" w:rsidRPr="00673ABF" w:rsidRDefault="00B06A0B" w:rsidP="00673ABF">
            <w:pPr>
              <w:spacing w:line="360" w:lineRule="auto"/>
              <w:jc w:val="both"/>
              <w:rPr>
                <w:sz w:val="26"/>
                <w:szCs w:val="26"/>
              </w:rPr>
            </w:pPr>
          </w:p>
          <w:p w:rsidR="00B06A0B" w:rsidRPr="00673ABF" w:rsidRDefault="00B06A0B" w:rsidP="00673ABF">
            <w:pPr>
              <w:spacing w:line="360" w:lineRule="auto"/>
              <w:jc w:val="both"/>
              <w:rPr>
                <w:sz w:val="26"/>
                <w:szCs w:val="26"/>
              </w:rPr>
            </w:pPr>
          </w:p>
          <w:p w:rsidR="00B06A0B" w:rsidRPr="00673ABF" w:rsidRDefault="00B06A0B" w:rsidP="00673ABF">
            <w:pPr>
              <w:spacing w:line="360" w:lineRule="auto"/>
              <w:jc w:val="both"/>
              <w:rPr>
                <w:sz w:val="26"/>
                <w:szCs w:val="26"/>
              </w:rPr>
            </w:pPr>
          </w:p>
          <w:p w:rsidR="00B06A0B" w:rsidRPr="00673ABF" w:rsidRDefault="00B06A0B" w:rsidP="00673ABF">
            <w:pPr>
              <w:spacing w:line="360" w:lineRule="auto"/>
              <w:jc w:val="both"/>
              <w:rPr>
                <w:sz w:val="26"/>
                <w:szCs w:val="26"/>
              </w:rPr>
            </w:pPr>
          </w:p>
          <w:p w:rsidR="00B06A0B" w:rsidRPr="00673ABF" w:rsidRDefault="00B06A0B" w:rsidP="00673ABF">
            <w:pPr>
              <w:spacing w:line="360" w:lineRule="auto"/>
              <w:jc w:val="both"/>
              <w:rPr>
                <w:sz w:val="26"/>
                <w:szCs w:val="26"/>
              </w:rPr>
            </w:pPr>
          </w:p>
          <w:p w:rsidR="00B06A0B" w:rsidRPr="00673ABF" w:rsidRDefault="00B06A0B" w:rsidP="00673ABF">
            <w:pPr>
              <w:spacing w:line="360" w:lineRule="auto"/>
              <w:jc w:val="both"/>
              <w:rPr>
                <w:sz w:val="26"/>
                <w:szCs w:val="26"/>
              </w:rPr>
            </w:pPr>
          </w:p>
        </w:tc>
      </w:tr>
      <w:tr w:rsidR="00B06A0B" w:rsidRPr="00673ABF" w:rsidTr="00822065">
        <w:trPr>
          <w:trHeight w:val="53"/>
        </w:trPr>
        <w:tc>
          <w:tcPr>
            <w:tcW w:w="6672" w:type="dxa"/>
            <w:shd w:val="clear" w:color="auto" w:fill="auto"/>
          </w:tcPr>
          <w:p w:rsidR="00B06A0B" w:rsidRPr="00673ABF" w:rsidRDefault="00B06A0B" w:rsidP="00673ABF">
            <w:pPr>
              <w:spacing w:line="360" w:lineRule="auto"/>
              <w:jc w:val="both"/>
              <w:rPr>
                <w:b/>
                <w:bCs/>
                <w:sz w:val="26"/>
                <w:szCs w:val="26"/>
              </w:rPr>
            </w:pPr>
            <w:r w:rsidRPr="00673ABF">
              <w:rPr>
                <w:bCs/>
                <w:sz w:val="26"/>
                <w:szCs w:val="26"/>
              </w:rPr>
              <w:t>Kiểm tra</w:t>
            </w:r>
          </w:p>
        </w:tc>
        <w:tc>
          <w:tcPr>
            <w:tcW w:w="2633" w:type="dxa"/>
            <w:shd w:val="clear" w:color="auto" w:fill="auto"/>
          </w:tcPr>
          <w:p w:rsidR="00B06A0B" w:rsidRPr="00AF16DC" w:rsidRDefault="00B06A0B" w:rsidP="00673ABF">
            <w:pPr>
              <w:spacing w:line="360" w:lineRule="auto"/>
              <w:jc w:val="right"/>
              <w:rPr>
                <w:i/>
                <w:sz w:val="26"/>
                <w:szCs w:val="26"/>
              </w:rPr>
            </w:pPr>
            <w:r w:rsidRPr="00AF16DC">
              <w:rPr>
                <w:i/>
                <w:sz w:val="26"/>
                <w:szCs w:val="26"/>
              </w:rPr>
              <w:t>Thời gian: 1giờ</w:t>
            </w:r>
          </w:p>
        </w:tc>
      </w:tr>
    </w:tbl>
    <w:p w:rsidR="00B06A0B" w:rsidRPr="00673ABF" w:rsidRDefault="00B06A0B" w:rsidP="00673ABF">
      <w:pPr>
        <w:tabs>
          <w:tab w:val="left" w:pos="7513"/>
        </w:tabs>
        <w:spacing w:line="360" w:lineRule="auto"/>
        <w:rPr>
          <w:i/>
          <w:sz w:val="26"/>
          <w:szCs w:val="26"/>
        </w:rPr>
      </w:pPr>
      <w:r w:rsidRPr="00673ABF">
        <w:rPr>
          <w:b/>
          <w:sz w:val="26"/>
          <w:szCs w:val="26"/>
          <w:lang w:val="sv-SE"/>
        </w:rPr>
        <w:t>CHƯƠNG 4: NGHIỆP VỤ THANH TOÁN VÀ CHUYỂN TIỀN</w:t>
      </w:r>
      <w:r w:rsidRPr="00673ABF">
        <w:rPr>
          <w:b/>
          <w:sz w:val="26"/>
          <w:szCs w:val="26"/>
          <w:lang w:val="sv-SE"/>
        </w:rPr>
        <w:tab/>
      </w:r>
      <w:r w:rsidRPr="00673ABF">
        <w:rPr>
          <w:i/>
          <w:sz w:val="26"/>
          <w:szCs w:val="26"/>
        </w:rPr>
        <w:t>Thời gian: 13 giờ</w:t>
      </w:r>
    </w:p>
    <w:p w:rsidR="00B06A0B" w:rsidRPr="00673ABF" w:rsidRDefault="00B06A0B" w:rsidP="00673ABF">
      <w:pPr>
        <w:spacing w:line="360" w:lineRule="auto"/>
        <w:jc w:val="both"/>
        <w:rPr>
          <w:b/>
          <w:sz w:val="26"/>
          <w:szCs w:val="26"/>
          <w:lang w:val="sv-SE"/>
        </w:rPr>
      </w:pPr>
      <w:r w:rsidRPr="00673ABF">
        <w:rPr>
          <w:b/>
          <w:i/>
          <w:sz w:val="26"/>
          <w:szCs w:val="26"/>
          <w:lang w:val="sv-SE"/>
        </w:rPr>
        <w:t>Mục tiêu:</w:t>
      </w:r>
      <w:r w:rsidRPr="00673ABF">
        <w:rPr>
          <w:b/>
          <w:sz w:val="26"/>
          <w:szCs w:val="26"/>
          <w:lang w:val="sv-SE"/>
        </w:rPr>
        <w:t xml:space="preserve">  </w:t>
      </w:r>
    </w:p>
    <w:p w:rsidR="00B06A0B" w:rsidRPr="00673ABF" w:rsidRDefault="00B06A0B" w:rsidP="00673ABF">
      <w:pPr>
        <w:spacing w:line="360" w:lineRule="auto"/>
        <w:jc w:val="both"/>
        <w:rPr>
          <w:sz w:val="26"/>
          <w:szCs w:val="26"/>
          <w:lang w:val="sv-SE"/>
        </w:rPr>
      </w:pPr>
      <w:r w:rsidRPr="00673ABF">
        <w:rPr>
          <w:sz w:val="26"/>
          <w:szCs w:val="26"/>
          <w:lang w:val="sv-SE"/>
        </w:rPr>
        <w:t>Trình bày được các nghiệp vụ thanh toán và chuyển tiền giữa 2 bên trong nước và quốc tế</w:t>
      </w:r>
    </w:p>
    <w:tbl>
      <w:tblPr>
        <w:tblW w:w="0" w:type="auto"/>
        <w:tblLook w:val="04A0"/>
      </w:tblPr>
      <w:tblGrid>
        <w:gridCol w:w="7255"/>
        <w:gridCol w:w="2321"/>
      </w:tblGrid>
      <w:tr w:rsidR="00B06A0B" w:rsidRPr="00673ABF" w:rsidTr="00822065">
        <w:tc>
          <w:tcPr>
            <w:tcW w:w="7338" w:type="dxa"/>
            <w:shd w:val="clear" w:color="auto" w:fill="auto"/>
          </w:tcPr>
          <w:p w:rsidR="00B06A0B" w:rsidRPr="00673ABF" w:rsidRDefault="00B06A0B" w:rsidP="00673ABF">
            <w:pPr>
              <w:spacing w:line="360" w:lineRule="auto"/>
              <w:jc w:val="both"/>
              <w:rPr>
                <w:b/>
                <w:i/>
                <w:sz w:val="26"/>
                <w:szCs w:val="26"/>
                <w:lang w:val="sv-SE"/>
              </w:rPr>
            </w:pPr>
            <w:r w:rsidRPr="00673ABF">
              <w:rPr>
                <w:b/>
                <w:i/>
                <w:sz w:val="26"/>
                <w:szCs w:val="26"/>
                <w:lang w:val="sv-SE"/>
              </w:rPr>
              <w:t>Nội dung chương:</w:t>
            </w:r>
          </w:p>
          <w:p w:rsidR="00B06A0B" w:rsidRPr="00673ABF" w:rsidRDefault="00B06A0B" w:rsidP="00673ABF">
            <w:pPr>
              <w:spacing w:line="360" w:lineRule="auto"/>
              <w:jc w:val="both"/>
              <w:rPr>
                <w:sz w:val="26"/>
                <w:szCs w:val="26"/>
                <w:lang w:val="sv-SE"/>
              </w:rPr>
            </w:pPr>
            <w:r w:rsidRPr="00673ABF">
              <w:rPr>
                <w:sz w:val="26"/>
                <w:szCs w:val="26"/>
                <w:lang w:val="sv-SE"/>
              </w:rPr>
              <w:t>4.1. Nghiệp vụ thanh toán và chuyển tiền trong nước</w:t>
            </w:r>
          </w:p>
          <w:p w:rsidR="00B06A0B" w:rsidRPr="00673ABF" w:rsidRDefault="00B06A0B" w:rsidP="00673ABF">
            <w:pPr>
              <w:spacing w:line="360" w:lineRule="auto"/>
              <w:jc w:val="both"/>
              <w:rPr>
                <w:sz w:val="26"/>
                <w:szCs w:val="26"/>
                <w:lang w:val="sv-SE"/>
              </w:rPr>
            </w:pPr>
            <w:r w:rsidRPr="00673ABF">
              <w:rPr>
                <w:sz w:val="26"/>
                <w:szCs w:val="26"/>
                <w:lang w:val="sv-SE"/>
              </w:rPr>
              <w:t>4.1.1. Nghiệp vụ thanh toán</w:t>
            </w:r>
          </w:p>
          <w:p w:rsidR="00B06A0B" w:rsidRPr="00673ABF" w:rsidRDefault="00B06A0B" w:rsidP="00673ABF">
            <w:pPr>
              <w:spacing w:line="360" w:lineRule="auto"/>
              <w:jc w:val="both"/>
              <w:rPr>
                <w:sz w:val="26"/>
                <w:szCs w:val="26"/>
                <w:lang w:val="sv-SE"/>
              </w:rPr>
            </w:pPr>
            <w:r w:rsidRPr="00673ABF">
              <w:rPr>
                <w:sz w:val="26"/>
                <w:szCs w:val="26"/>
                <w:lang w:val="sv-SE"/>
              </w:rPr>
              <w:t>4.1.1.1.Thanh toán giữa các khách hàng</w:t>
            </w:r>
          </w:p>
          <w:p w:rsidR="00B06A0B" w:rsidRPr="00673ABF" w:rsidRDefault="00B06A0B" w:rsidP="00673ABF">
            <w:pPr>
              <w:pStyle w:val="ListParagraph"/>
              <w:numPr>
                <w:ilvl w:val="0"/>
                <w:numId w:val="10"/>
              </w:numPr>
              <w:spacing w:line="360" w:lineRule="auto"/>
              <w:jc w:val="both"/>
              <w:rPr>
                <w:sz w:val="26"/>
                <w:szCs w:val="26"/>
                <w:lang w:val="sv-SE"/>
              </w:rPr>
            </w:pPr>
            <w:r w:rsidRPr="00673ABF">
              <w:rPr>
                <w:sz w:val="26"/>
                <w:szCs w:val="26"/>
                <w:lang w:val="sv-SE"/>
              </w:rPr>
              <w:t>Thanh toán bằng ủy nhiệm chi</w:t>
            </w:r>
          </w:p>
          <w:p w:rsidR="00B06A0B" w:rsidRPr="00673ABF" w:rsidRDefault="00B06A0B" w:rsidP="00673ABF">
            <w:pPr>
              <w:pStyle w:val="ListParagraph"/>
              <w:numPr>
                <w:ilvl w:val="0"/>
                <w:numId w:val="10"/>
              </w:numPr>
              <w:spacing w:line="360" w:lineRule="auto"/>
              <w:jc w:val="both"/>
              <w:rPr>
                <w:sz w:val="26"/>
                <w:szCs w:val="26"/>
                <w:lang w:val="sv-SE"/>
              </w:rPr>
            </w:pPr>
            <w:r w:rsidRPr="00673ABF">
              <w:rPr>
                <w:sz w:val="26"/>
                <w:szCs w:val="26"/>
                <w:lang w:val="sv-SE"/>
              </w:rPr>
              <w:t>Thanh toán bằng ủy nhiệm thu</w:t>
            </w:r>
          </w:p>
          <w:p w:rsidR="00B06A0B" w:rsidRPr="00673ABF" w:rsidRDefault="00A7115B" w:rsidP="00673ABF">
            <w:pPr>
              <w:pStyle w:val="ListParagraph"/>
              <w:numPr>
                <w:ilvl w:val="0"/>
                <w:numId w:val="10"/>
              </w:numPr>
              <w:spacing w:line="360" w:lineRule="auto"/>
              <w:jc w:val="both"/>
              <w:rPr>
                <w:sz w:val="26"/>
                <w:szCs w:val="26"/>
                <w:lang w:val="sv-SE"/>
              </w:rPr>
            </w:pPr>
            <w:r w:rsidRPr="00673ABF">
              <w:rPr>
                <w:sz w:val="26"/>
                <w:szCs w:val="26"/>
                <w:lang w:val="sv-SE"/>
              </w:rPr>
              <w:t>T</w:t>
            </w:r>
            <w:r w:rsidR="00B06A0B" w:rsidRPr="00673ABF">
              <w:rPr>
                <w:sz w:val="26"/>
                <w:szCs w:val="26"/>
                <w:lang w:val="sv-SE"/>
              </w:rPr>
              <w:t>hanh toán bằng thẻ ngân hàng</w:t>
            </w:r>
          </w:p>
          <w:p w:rsidR="00B06A0B" w:rsidRPr="00673ABF" w:rsidRDefault="00B06A0B" w:rsidP="00673ABF">
            <w:pPr>
              <w:pStyle w:val="ListParagraph"/>
              <w:numPr>
                <w:ilvl w:val="0"/>
                <w:numId w:val="10"/>
              </w:numPr>
              <w:spacing w:line="360" w:lineRule="auto"/>
              <w:jc w:val="both"/>
              <w:rPr>
                <w:sz w:val="26"/>
                <w:szCs w:val="26"/>
                <w:lang w:val="sv-SE"/>
              </w:rPr>
            </w:pPr>
            <w:r w:rsidRPr="00673ABF">
              <w:rPr>
                <w:sz w:val="26"/>
                <w:szCs w:val="26"/>
                <w:lang w:val="sv-SE"/>
              </w:rPr>
              <w:t>Thanh toán bằng thư tín dụng</w:t>
            </w:r>
          </w:p>
          <w:p w:rsidR="00B06A0B" w:rsidRPr="00673ABF" w:rsidRDefault="00B06A0B" w:rsidP="00673ABF">
            <w:pPr>
              <w:spacing w:line="360" w:lineRule="auto"/>
              <w:jc w:val="both"/>
              <w:rPr>
                <w:sz w:val="26"/>
                <w:szCs w:val="26"/>
                <w:lang w:val="sv-SE"/>
              </w:rPr>
            </w:pPr>
            <w:r w:rsidRPr="00673ABF">
              <w:rPr>
                <w:sz w:val="26"/>
                <w:szCs w:val="26"/>
                <w:lang w:val="sv-SE"/>
              </w:rPr>
              <w:lastRenderedPageBreak/>
              <w:t>4.1.1.2.Thanh toán giữa các ngân hàng</w:t>
            </w:r>
          </w:p>
          <w:p w:rsidR="00B06A0B" w:rsidRPr="00673ABF" w:rsidRDefault="00B06A0B" w:rsidP="00673ABF">
            <w:pPr>
              <w:spacing w:line="360" w:lineRule="auto"/>
              <w:jc w:val="both"/>
              <w:rPr>
                <w:sz w:val="26"/>
                <w:szCs w:val="26"/>
                <w:lang w:val="sv-SE"/>
              </w:rPr>
            </w:pPr>
            <w:r w:rsidRPr="00673ABF">
              <w:rPr>
                <w:sz w:val="26"/>
                <w:szCs w:val="26"/>
                <w:lang w:val="sv-SE"/>
              </w:rPr>
              <w:t>4.1.2. Nghiệp vụ chuyển tiền trong nước</w:t>
            </w:r>
          </w:p>
        </w:tc>
        <w:tc>
          <w:tcPr>
            <w:tcW w:w="2346" w:type="dxa"/>
            <w:shd w:val="clear" w:color="auto" w:fill="auto"/>
          </w:tcPr>
          <w:p w:rsidR="00B06A0B" w:rsidRPr="00673ABF" w:rsidRDefault="00B06A0B" w:rsidP="00673ABF">
            <w:pPr>
              <w:spacing w:line="360" w:lineRule="auto"/>
              <w:jc w:val="right"/>
              <w:rPr>
                <w:i/>
                <w:sz w:val="26"/>
                <w:szCs w:val="26"/>
              </w:rPr>
            </w:pPr>
            <w:r w:rsidRPr="00673ABF">
              <w:rPr>
                <w:i/>
                <w:sz w:val="26"/>
                <w:szCs w:val="26"/>
              </w:rPr>
              <w:lastRenderedPageBreak/>
              <w:t>Thời gian: 6 giờ</w:t>
            </w:r>
          </w:p>
          <w:p w:rsidR="00B06A0B" w:rsidRPr="00673ABF" w:rsidRDefault="00B06A0B" w:rsidP="00673ABF">
            <w:pPr>
              <w:spacing w:line="360" w:lineRule="auto"/>
              <w:jc w:val="both"/>
              <w:rPr>
                <w:b/>
                <w:sz w:val="26"/>
                <w:szCs w:val="26"/>
                <w:lang w:val="sv-SE"/>
              </w:rPr>
            </w:pPr>
          </w:p>
        </w:tc>
      </w:tr>
      <w:tr w:rsidR="00B06A0B" w:rsidRPr="00673ABF" w:rsidTr="00822065">
        <w:tc>
          <w:tcPr>
            <w:tcW w:w="7338" w:type="dxa"/>
            <w:shd w:val="clear" w:color="auto" w:fill="auto"/>
          </w:tcPr>
          <w:p w:rsidR="00B06A0B" w:rsidRPr="00673ABF" w:rsidRDefault="00B06A0B" w:rsidP="00673ABF">
            <w:pPr>
              <w:spacing w:line="360" w:lineRule="auto"/>
              <w:jc w:val="both"/>
              <w:rPr>
                <w:sz w:val="26"/>
                <w:szCs w:val="26"/>
                <w:lang w:val="sv-SE"/>
              </w:rPr>
            </w:pPr>
            <w:r w:rsidRPr="00673ABF">
              <w:rPr>
                <w:sz w:val="26"/>
                <w:szCs w:val="26"/>
                <w:lang w:val="sv-SE"/>
              </w:rPr>
              <w:lastRenderedPageBreak/>
              <w:t>4.2. Nghiệp vụ thanh toán và chuyển tiền quốc tế</w:t>
            </w:r>
          </w:p>
          <w:p w:rsidR="00B06A0B" w:rsidRPr="00673ABF" w:rsidRDefault="00B06A0B" w:rsidP="00673ABF">
            <w:pPr>
              <w:spacing w:line="360" w:lineRule="auto"/>
              <w:jc w:val="both"/>
              <w:rPr>
                <w:sz w:val="26"/>
                <w:szCs w:val="26"/>
                <w:lang w:val="sv-SE"/>
              </w:rPr>
            </w:pPr>
            <w:r w:rsidRPr="00673ABF">
              <w:rPr>
                <w:sz w:val="26"/>
                <w:szCs w:val="26"/>
                <w:lang w:val="sv-SE"/>
              </w:rPr>
              <w:t>4.2.1. Nghiệp vụ thanh toán</w:t>
            </w:r>
          </w:p>
          <w:p w:rsidR="00B06A0B" w:rsidRPr="00673ABF" w:rsidRDefault="00B06A0B" w:rsidP="00673ABF">
            <w:pPr>
              <w:spacing w:line="360" w:lineRule="auto"/>
              <w:jc w:val="both"/>
              <w:rPr>
                <w:sz w:val="26"/>
                <w:szCs w:val="26"/>
                <w:lang w:val="sv-SE"/>
              </w:rPr>
            </w:pPr>
            <w:r w:rsidRPr="00673ABF">
              <w:rPr>
                <w:sz w:val="26"/>
                <w:szCs w:val="26"/>
                <w:lang w:val="sv-SE"/>
              </w:rPr>
              <w:t>4.2.2. Hối phiếu sử dụng trong thanh toán quốc tế</w:t>
            </w:r>
          </w:p>
          <w:p w:rsidR="00B06A0B" w:rsidRPr="00673ABF" w:rsidRDefault="00B06A0B" w:rsidP="00673ABF">
            <w:pPr>
              <w:spacing w:line="360" w:lineRule="auto"/>
              <w:jc w:val="both"/>
              <w:rPr>
                <w:sz w:val="26"/>
                <w:szCs w:val="26"/>
                <w:lang w:val="sv-SE"/>
              </w:rPr>
            </w:pPr>
            <w:r w:rsidRPr="00673ABF">
              <w:rPr>
                <w:sz w:val="26"/>
                <w:szCs w:val="26"/>
                <w:lang w:val="sv-SE"/>
              </w:rPr>
              <w:t>4.2.3. Phương thức thanh toán nhờ thu</w:t>
            </w:r>
          </w:p>
          <w:p w:rsidR="00B06A0B" w:rsidRPr="00673ABF" w:rsidRDefault="00B06A0B" w:rsidP="00673ABF">
            <w:pPr>
              <w:spacing w:line="360" w:lineRule="auto"/>
              <w:jc w:val="both"/>
              <w:rPr>
                <w:sz w:val="26"/>
                <w:szCs w:val="26"/>
                <w:lang w:val="sv-SE"/>
              </w:rPr>
            </w:pPr>
            <w:r w:rsidRPr="00673ABF">
              <w:rPr>
                <w:sz w:val="26"/>
                <w:szCs w:val="26"/>
                <w:lang w:val="sv-SE"/>
              </w:rPr>
              <w:t>4.2.4. Phương thức thanh toán tín dụng chứng từ</w:t>
            </w:r>
          </w:p>
          <w:p w:rsidR="00B06A0B" w:rsidRPr="00673ABF" w:rsidRDefault="00B06A0B" w:rsidP="00673ABF">
            <w:pPr>
              <w:spacing w:line="360" w:lineRule="auto"/>
              <w:jc w:val="both"/>
              <w:rPr>
                <w:b/>
                <w:sz w:val="26"/>
                <w:szCs w:val="26"/>
                <w:lang w:val="sv-SE"/>
              </w:rPr>
            </w:pPr>
            <w:r w:rsidRPr="00673ABF">
              <w:rPr>
                <w:sz w:val="26"/>
                <w:szCs w:val="26"/>
                <w:lang w:val="sv-SE"/>
              </w:rPr>
              <w:t>4.2.5. Nghiệp vụ chuyển tiền quốc tế</w:t>
            </w:r>
          </w:p>
        </w:tc>
        <w:tc>
          <w:tcPr>
            <w:tcW w:w="2346" w:type="dxa"/>
            <w:shd w:val="clear" w:color="auto" w:fill="auto"/>
          </w:tcPr>
          <w:p w:rsidR="00B06A0B" w:rsidRPr="00673ABF" w:rsidRDefault="00B06A0B" w:rsidP="00673ABF">
            <w:pPr>
              <w:spacing w:line="360" w:lineRule="auto"/>
              <w:jc w:val="right"/>
              <w:rPr>
                <w:i/>
                <w:sz w:val="26"/>
                <w:szCs w:val="26"/>
                <w:lang w:val="sv-SE"/>
              </w:rPr>
            </w:pPr>
            <w:r w:rsidRPr="00673ABF">
              <w:rPr>
                <w:i/>
                <w:sz w:val="26"/>
                <w:szCs w:val="26"/>
                <w:lang w:val="sv-SE"/>
              </w:rPr>
              <w:t>Thời gian: 6 giờ</w:t>
            </w:r>
          </w:p>
          <w:p w:rsidR="00B06A0B" w:rsidRPr="00673ABF" w:rsidRDefault="00B06A0B" w:rsidP="00673ABF">
            <w:pPr>
              <w:spacing w:line="360" w:lineRule="auto"/>
              <w:jc w:val="both"/>
              <w:rPr>
                <w:b/>
                <w:sz w:val="26"/>
                <w:szCs w:val="26"/>
                <w:lang w:val="sv-SE"/>
              </w:rPr>
            </w:pPr>
          </w:p>
        </w:tc>
      </w:tr>
      <w:tr w:rsidR="00B06A0B" w:rsidRPr="00673ABF" w:rsidTr="00822065">
        <w:tc>
          <w:tcPr>
            <w:tcW w:w="7338" w:type="dxa"/>
            <w:shd w:val="clear" w:color="auto" w:fill="auto"/>
          </w:tcPr>
          <w:p w:rsidR="00B06A0B" w:rsidRPr="00673ABF" w:rsidRDefault="00B06A0B" w:rsidP="00673ABF">
            <w:pPr>
              <w:spacing w:line="360" w:lineRule="auto"/>
              <w:jc w:val="both"/>
              <w:rPr>
                <w:sz w:val="26"/>
                <w:szCs w:val="26"/>
                <w:lang w:val="sv-SE"/>
              </w:rPr>
            </w:pPr>
            <w:r w:rsidRPr="00673ABF">
              <w:rPr>
                <w:sz w:val="26"/>
                <w:szCs w:val="26"/>
                <w:lang w:val="sv-SE"/>
              </w:rPr>
              <w:t>Thực hành</w:t>
            </w:r>
          </w:p>
          <w:p w:rsidR="00B06A0B" w:rsidRPr="00673ABF" w:rsidRDefault="00B06A0B" w:rsidP="00673ABF">
            <w:pPr>
              <w:spacing w:line="360" w:lineRule="auto"/>
              <w:jc w:val="both"/>
              <w:rPr>
                <w:b/>
                <w:sz w:val="26"/>
                <w:szCs w:val="26"/>
                <w:lang w:val="sv-SE"/>
              </w:rPr>
            </w:pPr>
            <w:r w:rsidRPr="00673ABF">
              <w:rPr>
                <w:sz w:val="26"/>
                <w:szCs w:val="26"/>
                <w:lang w:val="sv-SE"/>
              </w:rPr>
              <w:t>Kiểm tra</w:t>
            </w:r>
          </w:p>
        </w:tc>
        <w:tc>
          <w:tcPr>
            <w:tcW w:w="2346" w:type="dxa"/>
            <w:shd w:val="clear" w:color="auto" w:fill="auto"/>
          </w:tcPr>
          <w:p w:rsidR="00B06A0B" w:rsidRPr="00673ABF" w:rsidRDefault="00B06A0B" w:rsidP="00673ABF">
            <w:pPr>
              <w:spacing w:line="360" w:lineRule="auto"/>
              <w:jc w:val="right"/>
              <w:rPr>
                <w:i/>
                <w:sz w:val="26"/>
                <w:szCs w:val="26"/>
                <w:lang w:val="sv-SE"/>
              </w:rPr>
            </w:pPr>
          </w:p>
          <w:p w:rsidR="00B06A0B" w:rsidRPr="00673ABF" w:rsidRDefault="00B06A0B" w:rsidP="00673ABF">
            <w:pPr>
              <w:spacing w:line="360" w:lineRule="auto"/>
              <w:jc w:val="right"/>
              <w:rPr>
                <w:b/>
                <w:sz w:val="26"/>
                <w:szCs w:val="26"/>
                <w:lang w:val="sv-SE"/>
              </w:rPr>
            </w:pPr>
            <w:r w:rsidRPr="00673ABF">
              <w:rPr>
                <w:i/>
                <w:sz w:val="26"/>
                <w:szCs w:val="26"/>
                <w:lang w:val="sv-SE"/>
              </w:rPr>
              <w:t>Thời gian: 1 giờ</w:t>
            </w:r>
          </w:p>
        </w:tc>
      </w:tr>
    </w:tbl>
    <w:p w:rsidR="00B06A0B" w:rsidRPr="00673ABF" w:rsidRDefault="00B06A0B" w:rsidP="00673ABF">
      <w:pPr>
        <w:spacing w:line="360" w:lineRule="auto"/>
        <w:jc w:val="both"/>
        <w:rPr>
          <w:b/>
          <w:sz w:val="26"/>
          <w:szCs w:val="26"/>
          <w:lang w:val="sv-SE"/>
        </w:rPr>
      </w:pPr>
      <w:r w:rsidRPr="00673ABF">
        <w:rPr>
          <w:b/>
          <w:sz w:val="26"/>
          <w:szCs w:val="26"/>
          <w:lang w:val="sv-SE"/>
        </w:rPr>
        <w:t xml:space="preserve">IV. ĐIỀU KIỆN THỰC HIỆN </w:t>
      </w:r>
      <w:r w:rsidR="00AF16DC">
        <w:rPr>
          <w:b/>
          <w:sz w:val="26"/>
          <w:szCs w:val="26"/>
          <w:lang w:val="sv-SE"/>
        </w:rPr>
        <w:t>MÔN HỌC</w:t>
      </w:r>
      <w:r w:rsidRPr="00673ABF">
        <w:rPr>
          <w:b/>
          <w:sz w:val="26"/>
          <w:szCs w:val="26"/>
          <w:lang w:val="sv-SE"/>
        </w:rPr>
        <w:t>:</w:t>
      </w:r>
    </w:p>
    <w:p w:rsidR="00B06A0B" w:rsidRPr="00673ABF" w:rsidRDefault="00B06A0B" w:rsidP="00673ABF">
      <w:pPr>
        <w:spacing w:line="360" w:lineRule="auto"/>
        <w:jc w:val="both"/>
        <w:outlineLvl w:val="0"/>
        <w:rPr>
          <w:sz w:val="26"/>
          <w:szCs w:val="26"/>
          <w:lang w:val="sv-SE"/>
        </w:rPr>
      </w:pPr>
      <w:r w:rsidRPr="00673ABF">
        <w:rPr>
          <w:sz w:val="26"/>
          <w:szCs w:val="26"/>
          <w:lang w:val="sv-SE"/>
        </w:rPr>
        <w:t>1. Phòng học chuyên môn hóa/nhà xưởng: Phòng lý thuyết</w:t>
      </w:r>
    </w:p>
    <w:p w:rsidR="00B06A0B" w:rsidRPr="00673ABF" w:rsidRDefault="00B06A0B" w:rsidP="00673ABF">
      <w:pPr>
        <w:spacing w:line="360" w:lineRule="auto"/>
        <w:jc w:val="both"/>
        <w:outlineLvl w:val="0"/>
        <w:rPr>
          <w:sz w:val="26"/>
          <w:szCs w:val="26"/>
          <w:lang w:val="sv-SE"/>
        </w:rPr>
      </w:pPr>
      <w:r w:rsidRPr="00673ABF">
        <w:rPr>
          <w:sz w:val="26"/>
          <w:szCs w:val="26"/>
          <w:lang w:val="sv-SE"/>
        </w:rPr>
        <w:t>2. Trang thiết bị máy móc: Máy chiếu, micro, bảng, phấn</w:t>
      </w:r>
    </w:p>
    <w:p w:rsidR="00B06A0B" w:rsidRPr="00673ABF" w:rsidRDefault="00B06A0B" w:rsidP="00673ABF">
      <w:pPr>
        <w:spacing w:line="360" w:lineRule="auto"/>
        <w:jc w:val="both"/>
        <w:outlineLvl w:val="0"/>
        <w:rPr>
          <w:sz w:val="26"/>
          <w:szCs w:val="26"/>
          <w:lang w:val="sv-SE"/>
        </w:rPr>
      </w:pPr>
      <w:r w:rsidRPr="00673ABF">
        <w:rPr>
          <w:sz w:val="26"/>
          <w:szCs w:val="26"/>
          <w:lang w:val="sv-SE"/>
        </w:rPr>
        <w:t>3. Học liệu, dụng cụ, nguyên vật liệu: Tài liệu học tập</w:t>
      </w:r>
    </w:p>
    <w:p w:rsidR="00B06A0B" w:rsidRPr="00673ABF" w:rsidRDefault="00B06A0B" w:rsidP="00673ABF">
      <w:pPr>
        <w:spacing w:line="360" w:lineRule="auto"/>
        <w:jc w:val="both"/>
        <w:outlineLvl w:val="0"/>
        <w:rPr>
          <w:sz w:val="26"/>
          <w:szCs w:val="26"/>
          <w:lang w:val="sv-SE"/>
        </w:rPr>
      </w:pPr>
      <w:r w:rsidRPr="00673ABF">
        <w:rPr>
          <w:sz w:val="26"/>
          <w:szCs w:val="26"/>
          <w:lang w:val="sv-SE"/>
        </w:rPr>
        <w:t>4. Các điều kiện khác: Theo hướng dẫn của giảng viên</w:t>
      </w:r>
    </w:p>
    <w:p w:rsidR="00B06A0B" w:rsidRPr="00673ABF" w:rsidRDefault="00B06A0B" w:rsidP="00673ABF">
      <w:pPr>
        <w:spacing w:line="360" w:lineRule="auto"/>
        <w:jc w:val="both"/>
        <w:rPr>
          <w:b/>
          <w:sz w:val="26"/>
          <w:szCs w:val="26"/>
          <w:lang w:val="sv-SE"/>
        </w:rPr>
      </w:pPr>
      <w:r w:rsidRPr="00673ABF">
        <w:rPr>
          <w:b/>
          <w:sz w:val="26"/>
          <w:szCs w:val="26"/>
          <w:lang w:val="sv-SE"/>
        </w:rPr>
        <w:t>V. NỘI DUNG</w:t>
      </w:r>
      <w:r w:rsidR="00A7115B" w:rsidRPr="00673ABF">
        <w:rPr>
          <w:b/>
          <w:sz w:val="26"/>
          <w:szCs w:val="26"/>
          <w:lang w:val="sv-SE"/>
        </w:rPr>
        <w:t xml:space="preserve"> VÀ PHƯƠNG PHÁP</w:t>
      </w:r>
      <w:r w:rsidRPr="00673ABF">
        <w:rPr>
          <w:b/>
          <w:sz w:val="26"/>
          <w:szCs w:val="26"/>
          <w:lang w:val="sv-SE"/>
        </w:rPr>
        <w:t xml:space="preserve"> ĐÁNH GIÁ:</w:t>
      </w:r>
    </w:p>
    <w:p w:rsidR="00B06A0B" w:rsidRPr="00673ABF" w:rsidRDefault="00B06A0B" w:rsidP="00673ABF">
      <w:pPr>
        <w:spacing w:line="360" w:lineRule="auto"/>
        <w:jc w:val="both"/>
        <w:outlineLvl w:val="0"/>
        <w:rPr>
          <w:b/>
          <w:sz w:val="26"/>
          <w:szCs w:val="26"/>
          <w:lang w:val="sv-SE"/>
        </w:rPr>
      </w:pPr>
      <w:r w:rsidRPr="00673ABF">
        <w:rPr>
          <w:b/>
          <w:sz w:val="26"/>
          <w:szCs w:val="26"/>
          <w:lang w:val="sv-SE"/>
        </w:rPr>
        <w:t>1. Nội dung:</w:t>
      </w:r>
    </w:p>
    <w:p w:rsidR="00673ABF" w:rsidRPr="00673ABF" w:rsidRDefault="00673ABF" w:rsidP="00673ABF">
      <w:pPr>
        <w:spacing w:line="360" w:lineRule="auto"/>
        <w:jc w:val="both"/>
        <w:rPr>
          <w:b/>
          <w:sz w:val="26"/>
          <w:szCs w:val="26"/>
          <w:lang w:val="de-DE"/>
        </w:rPr>
      </w:pPr>
      <w:r w:rsidRPr="00673ABF">
        <w:rPr>
          <w:b/>
          <w:sz w:val="26"/>
          <w:szCs w:val="26"/>
          <w:lang w:val="de-DE"/>
        </w:rPr>
        <w:t xml:space="preserve">- Kiến thức: </w:t>
      </w:r>
    </w:p>
    <w:p w:rsidR="00673ABF" w:rsidRPr="00673ABF" w:rsidRDefault="00673ABF" w:rsidP="00673ABF">
      <w:pPr>
        <w:spacing w:line="360" w:lineRule="auto"/>
        <w:jc w:val="both"/>
        <w:rPr>
          <w:sz w:val="26"/>
          <w:szCs w:val="26"/>
          <w:lang w:val="de-DE"/>
        </w:rPr>
      </w:pPr>
      <w:r w:rsidRPr="00673ABF">
        <w:rPr>
          <w:b/>
          <w:sz w:val="26"/>
          <w:szCs w:val="26"/>
          <w:lang w:val="de-DE"/>
        </w:rPr>
        <w:t xml:space="preserve">+ </w:t>
      </w:r>
      <w:r w:rsidRPr="00673ABF">
        <w:rPr>
          <w:sz w:val="26"/>
          <w:szCs w:val="26"/>
          <w:lang w:val="de-DE"/>
        </w:rPr>
        <w:t>Hiểu được các</w:t>
      </w:r>
      <w:r w:rsidRPr="00673ABF">
        <w:rPr>
          <w:b/>
          <w:sz w:val="26"/>
          <w:szCs w:val="26"/>
          <w:lang w:val="de-DE"/>
        </w:rPr>
        <w:t xml:space="preserve"> </w:t>
      </w:r>
      <w:r w:rsidRPr="00673ABF">
        <w:rPr>
          <w:sz w:val="26"/>
          <w:szCs w:val="26"/>
          <w:lang w:val="de-DE"/>
        </w:rPr>
        <w:t>nghiệp vụ cơ bản của ngân hàng thương mại như nghiệp vụ huy động vốn, nghiệp vụ cho vay,..</w:t>
      </w:r>
    </w:p>
    <w:p w:rsidR="00673ABF" w:rsidRPr="00673ABF" w:rsidRDefault="00673ABF" w:rsidP="00673ABF">
      <w:pPr>
        <w:spacing w:line="360" w:lineRule="auto"/>
        <w:jc w:val="both"/>
        <w:rPr>
          <w:sz w:val="26"/>
          <w:szCs w:val="26"/>
          <w:lang w:val="de-DE"/>
        </w:rPr>
      </w:pPr>
      <w:r w:rsidRPr="00673ABF">
        <w:rPr>
          <w:sz w:val="26"/>
          <w:szCs w:val="26"/>
          <w:lang w:val="de-DE"/>
        </w:rPr>
        <w:t>+ Biết được tầm quan trọng của các nghiệp vụ cơ bản trong ngân hàng thương mại như nghiệp vụ huy động vốn, nghiệp vụ cho vay,..</w:t>
      </w:r>
    </w:p>
    <w:p w:rsidR="00673ABF" w:rsidRPr="00673ABF" w:rsidRDefault="00673ABF" w:rsidP="00673ABF">
      <w:pPr>
        <w:spacing w:line="360" w:lineRule="auto"/>
        <w:jc w:val="both"/>
        <w:rPr>
          <w:b/>
          <w:sz w:val="26"/>
          <w:szCs w:val="26"/>
          <w:lang w:val="de-DE"/>
        </w:rPr>
      </w:pPr>
      <w:r w:rsidRPr="00673ABF">
        <w:rPr>
          <w:b/>
          <w:sz w:val="26"/>
          <w:szCs w:val="26"/>
          <w:lang w:val="de-DE"/>
        </w:rPr>
        <w:t>- Kỹ năng</w:t>
      </w:r>
    </w:p>
    <w:p w:rsidR="00673ABF" w:rsidRPr="00673ABF" w:rsidRDefault="00673ABF" w:rsidP="00673ABF">
      <w:pPr>
        <w:spacing w:line="360" w:lineRule="auto"/>
        <w:jc w:val="both"/>
        <w:rPr>
          <w:sz w:val="26"/>
          <w:szCs w:val="26"/>
          <w:lang w:val="de-DE"/>
        </w:rPr>
      </w:pPr>
      <w:r w:rsidRPr="00673ABF">
        <w:rPr>
          <w:sz w:val="26"/>
          <w:szCs w:val="26"/>
          <w:lang w:val="de-DE"/>
        </w:rPr>
        <w:t>+ Vận dụng những kiến thức vào công tác thực tiễn tại ngân hàng thương mại.</w:t>
      </w:r>
    </w:p>
    <w:p w:rsidR="00673ABF" w:rsidRPr="00673ABF" w:rsidRDefault="00673ABF" w:rsidP="00673ABF">
      <w:pPr>
        <w:spacing w:line="360" w:lineRule="auto"/>
        <w:jc w:val="both"/>
        <w:rPr>
          <w:sz w:val="26"/>
          <w:szCs w:val="26"/>
          <w:lang w:val="de-DE"/>
        </w:rPr>
      </w:pPr>
      <w:r w:rsidRPr="00673ABF">
        <w:rPr>
          <w:sz w:val="26"/>
          <w:szCs w:val="26"/>
          <w:lang w:val="de-DE"/>
        </w:rPr>
        <w:t xml:space="preserve">+ Thực hiện được các nghiệp vụ cơ bản nhất trong ngân hàng như nghiệp vụ huy động vốn, nghiệp vụ cho vay,... </w:t>
      </w:r>
    </w:p>
    <w:p w:rsidR="00673ABF" w:rsidRPr="00673ABF" w:rsidRDefault="00673ABF" w:rsidP="00673ABF">
      <w:pPr>
        <w:spacing w:line="360" w:lineRule="auto"/>
        <w:ind w:left="90"/>
        <w:jc w:val="both"/>
        <w:rPr>
          <w:b/>
          <w:sz w:val="26"/>
          <w:szCs w:val="26"/>
          <w:lang w:val="de-DE"/>
        </w:rPr>
      </w:pPr>
      <w:r w:rsidRPr="00673ABF">
        <w:rPr>
          <w:b/>
          <w:sz w:val="26"/>
          <w:szCs w:val="26"/>
          <w:lang w:val="de-DE"/>
        </w:rPr>
        <w:t>- Năng lực tự chủ và trách nhiệm</w:t>
      </w:r>
    </w:p>
    <w:p w:rsidR="00673ABF" w:rsidRPr="00673ABF" w:rsidRDefault="00673ABF" w:rsidP="00673ABF">
      <w:pPr>
        <w:spacing w:line="360" w:lineRule="auto"/>
        <w:jc w:val="both"/>
        <w:rPr>
          <w:sz w:val="26"/>
          <w:szCs w:val="26"/>
          <w:lang w:val="de-DE"/>
        </w:rPr>
      </w:pPr>
      <w:r w:rsidRPr="00673ABF">
        <w:rPr>
          <w:sz w:val="26"/>
          <w:szCs w:val="26"/>
          <w:lang w:val="de-DE"/>
        </w:rPr>
        <w:t>+ Xác định được đúng mục tiêu của môn học.</w:t>
      </w:r>
    </w:p>
    <w:p w:rsidR="00673ABF" w:rsidRPr="00673ABF" w:rsidRDefault="00673ABF" w:rsidP="00673ABF">
      <w:pPr>
        <w:spacing w:line="360" w:lineRule="auto"/>
        <w:jc w:val="both"/>
        <w:rPr>
          <w:sz w:val="26"/>
          <w:szCs w:val="26"/>
          <w:lang w:val="de-DE"/>
        </w:rPr>
      </w:pPr>
      <w:r w:rsidRPr="00673ABF">
        <w:rPr>
          <w:sz w:val="26"/>
          <w:szCs w:val="26"/>
          <w:lang w:val="de-DE"/>
        </w:rPr>
        <w:t>+ Có thái độ nghiêm túc, cẩn thận và chính xác trong thực hành.</w:t>
      </w:r>
    </w:p>
    <w:p w:rsidR="00B06A0B" w:rsidRPr="00673ABF" w:rsidRDefault="00B06A0B" w:rsidP="00673ABF">
      <w:pPr>
        <w:spacing w:line="360" w:lineRule="auto"/>
        <w:jc w:val="both"/>
        <w:outlineLvl w:val="0"/>
        <w:rPr>
          <w:b/>
          <w:sz w:val="26"/>
          <w:szCs w:val="26"/>
          <w:lang w:val="sv-SE"/>
        </w:rPr>
      </w:pPr>
      <w:r w:rsidRPr="00673ABF">
        <w:rPr>
          <w:b/>
          <w:sz w:val="26"/>
          <w:szCs w:val="26"/>
          <w:lang w:val="sv-SE"/>
        </w:rPr>
        <w:lastRenderedPageBreak/>
        <w:t xml:space="preserve">2. Phương pháp: </w:t>
      </w:r>
    </w:p>
    <w:p w:rsidR="00B06A0B" w:rsidRPr="00673ABF" w:rsidRDefault="00B06A0B" w:rsidP="00673ABF">
      <w:pPr>
        <w:numPr>
          <w:ilvl w:val="0"/>
          <w:numId w:val="1"/>
        </w:numPr>
        <w:spacing w:line="360" w:lineRule="auto"/>
        <w:ind w:left="284" w:hanging="284"/>
        <w:jc w:val="both"/>
        <w:rPr>
          <w:sz w:val="26"/>
          <w:szCs w:val="26"/>
          <w:lang w:val="pt-BR"/>
        </w:rPr>
      </w:pPr>
      <w:r w:rsidRPr="00673ABF">
        <w:rPr>
          <w:sz w:val="26"/>
          <w:szCs w:val="26"/>
          <w:lang w:val="pt-BR"/>
        </w:rPr>
        <w:t>Kiểm tra lý thuyết với các nội dung đã học có liên hệ với thực tiễn.</w:t>
      </w:r>
    </w:p>
    <w:p w:rsidR="00B06A0B" w:rsidRPr="00673ABF" w:rsidRDefault="00B06A0B" w:rsidP="00673ABF">
      <w:pPr>
        <w:numPr>
          <w:ilvl w:val="0"/>
          <w:numId w:val="1"/>
        </w:numPr>
        <w:spacing w:line="360" w:lineRule="auto"/>
        <w:ind w:left="284" w:hanging="284"/>
        <w:jc w:val="both"/>
        <w:rPr>
          <w:sz w:val="26"/>
          <w:szCs w:val="26"/>
          <w:lang w:val="pt-BR"/>
        </w:rPr>
      </w:pPr>
      <w:r w:rsidRPr="00673ABF">
        <w:rPr>
          <w:sz w:val="26"/>
          <w:szCs w:val="26"/>
          <w:lang w:val="pt-BR"/>
        </w:rPr>
        <w:t>Thực hành: Kiểm tra và đánh giá các bài thảo luận của các nhóm qua các bài thực hành.</w:t>
      </w:r>
    </w:p>
    <w:p w:rsidR="00B06A0B" w:rsidRPr="00673ABF" w:rsidRDefault="00B06A0B" w:rsidP="00673ABF">
      <w:pPr>
        <w:numPr>
          <w:ilvl w:val="0"/>
          <w:numId w:val="1"/>
        </w:numPr>
        <w:spacing w:line="360" w:lineRule="auto"/>
        <w:ind w:left="284" w:hanging="284"/>
        <w:jc w:val="both"/>
        <w:rPr>
          <w:sz w:val="26"/>
          <w:szCs w:val="26"/>
          <w:lang w:val="pt-BR"/>
        </w:rPr>
      </w:pPr>
      <w:r w:rsidRPr="00673ABF">
        <w:rPr>
          <w:sz w:val="26"/>
          <w:szCs w:val="26"/>
          <w:lang w:val="pt-BR"/>
        </w:rPr>
        <w:t>Đánh giá trong quá trình học: Kiểm tra viết (Tự luận hoặc trắc nghiệm)</w:t>
      </w:r>
    </w:p>
    <w:p w:rsidR="00B06A0B" w:rsidRPr="00673ABF" w:rsidRDefault="00B06A0B" w:rsidP="00673ABF">
      <w:pPr>
        <w:numPr>
          <w:ilvl w:val="0"/>
          <w:numId w:val="1"/>
        </w:numPr>
        <w:spacing w:line="360" w:lineRule="auto"/>
        <w:ind w:left="284" w:hanging="284"/>
        <w:jc w:val="both"/>
        <w:rPr>
          <w:sz w:val="26"/>
          <w:szCs w:val="26"/>
          <w:lang w:val="pt-BR"/>
        </w:rPr>
      </w:pPr>
      <w:r w:rsidRPr="00673ABF">
        <w:rPr>
          <w:sz w:val="26"/>
          <w:szCs w:val="26"/>
          <w:lang w:val="pt-BR"/>
        </w:rPr>
        <w:t>Đánh giá cuối môn học: Kiểm tra theo hình thức: Viết (Tự luận hoặc Trắc nghiệm)</w:t>
      </w:r>
    </w:p>
    <w:p w:rsidR="00B06A0B" w:rsidRPr="00673ABF" w:rsidRDefault="00B06A0B" w:rsidP="00673ABF">
      <w:pPr>
        <w:spacing w:line="360" w:lineRule="auto"/>
        <w:jc w:val="both"/>
        <w:rPr>
          <w:b/>
          <w:sz w:val="26"/>
          <w:szCs w:val="26"/>
          <w:lang w:val="pt-BR"/>
        </w:rPr>
      </w:pPr>
      <w:r w:rsidRPr="00673ABF">
        <w:rPr>
          <w:b/>
          <w:sz w:val="26"/>
          <w:szCs w:val="26"/>
          <w:lang w:val="pt-BR"/>
        </w:rPr>
        <w:t>VI. HƯỚNG DẪN CHƯƠNG TRÌNH:</w:t>
      </w:r>
    </w:p>
    <w:p w:rsidR="00B06A0B" w:rsidRPr="00673ABF" w:rsidRDefault="00B06A0B" w:rsidP="00673ABF">
      <w:pPr>
        <w:keepNext/>
        <w:keepLines/>
        <w:spacing w:line="360" w:lineRule="auto"/>
        <w:jc w:val="both"/>
        <w:outlineLvl w:val="0"/>
        <w:rPr>
          <w:sz w:val="26"/>
          <w:szCs w:val="26"/>
          <w:lang w:val="sv-SE"/>
        </w:rPr>
      </w:pPr>
      <w:r w:rsidRPr="00673ABF">
        <w:rPr>
          <w:b/>
          <w:sz w:val="26"/>
          <w:szCs w:val="26"/>
          <w:lang w:val="sv-SE"/>
        </w:rPr>
        <w:t>1. Phạm vi áp dụng môn học:</w:t>
      </w:r>
      <w:r w:rsidRPr="00673ABF">
        <w:rPr>
          <w:sz w:val="26"/>
          <w:szCs w:val="26"/>
          <w:lang w:val="sv-SE"/>
        </w:rPr>
        <w:t xml:space="preserve"> môn học được sử dụng để giảng dạy cho trình độ Cao đẳng</w:t>
      </w:r>
    </w:p>
    <w:p w:rsidR="00B06A0B" w:rsidRPr="00673ABF" w:rsidRDefault="00B06A0B" w:rsidP="00673ABF">
      <w:pPr>
        <w:spacing w:line="360" w:lineRule="auto"/>
        <w:jc w:val="both"/>
        <w:outlineLvl w:val="0"/>
        <w:rPr>
          <w:b/>
          <w:sz w:val="26"/>
          <w:szCs w:val="26"/>
          <w:lang w:val="sv-SE"/>
        </w:rPr>
      </w:pPr>
      <w:r w:rsidRPr="00673ABF">
        <w:rPr>
          <w:b/>
          <w:sz w:val="26"/>
          <w:szCs w:val="26"/>
          <w:lang w:val="sv-SE"/>
        </w:rPr>
        <w:t>2. Hướng dẫn về phương pháp giảng dạy, học tập môn học:</w:t>
      </w:r>
    </w:p>
    <w:p w:rsidR="00B06A0B" w:rsidRPr="00673ABF" w:rsidRDefault="00B06A0B" w:rsidP="00673ABF">
      <w:pPr>
        <w:numPr>
          <w:ilvl w:val="0"/>
          <w:numId w:val="2"/>
        </w:numPr>
        <w:tabs>
          <w:tab w:val="clear" w:pos="720"/>
          <w:tab w:val="left" w:pos="284"/>
        </w:tabs>
        <w:spacing w:line="360" w:lineRule="auto"/>
        <w:ind w:left="0" w:firstLine="0"/>
        <w:jc w:val="both"/>
        <w:rPr>
          <w:sz w:val="26"/>
          <w:szCs w:val="26"/>
          <w:lang w:val="sv-SE"/>
        </w:rPr>
      </w:pPr>
      <w:r w:rsidRPr="00673ABF">
        <w:rPr>
          <w:sz w:val="26"/>
          <w:szCs w:val="26"/>
          <w:lang w:val="sv-SE"/>
        </w:rPr>
        <w:t xml:space="preserve"> Đối với giáo viên, giảng viên: Giáo viên trước khi giảng dạy cần phải căn cứ vào nội dung của từng bài học chuẩn bị đầy đủ các điều kiện thực hiện bài học để đảm bảo chất lượng giảng dạy.</w:t>
      </w:r>
    </w:p>
    <w:p w:rsidR="00B06A0B" w:rsidRPr="00673ABF" w:rsidRDefault="00B06A0B" w:rsidP="00673ABF">
      <w:pPr>
        <w:numPr>
          <w:ilvl w:val="0"/>
          <w:numId w:val="2"/>
        </w:numPr>
        <w:tabs>
          <w:tab w:val="clear" w:pos="720"/>
          <w:tab w:val="left" w:pos="284"/>
        </w:tabs>
        <w:spacing w:line="360" w:lineRule="auto"/>
        <w:ind w:left="0" w:firstLine="0"/>
        <w:jc w:val="both"/>
        <w:rPr>
          <w:sz w:val="26"/>
          <w:szCs w:val="26"/>
          <w:lang w:val="sv-SE"/>
        </w:rPr>
      </w:pPr>
      <w:r w:rsidRPr="00673ABF">
        <w:rPr>
          <w:sz w:val="26"/>
          <w:szCs w:val="26"/>
          <w:lang w:val="sv-SE"/>
        </w:rPr>
        <w:t>Đối với người học: Người học trước khi học cần phải căn cứ vào nội dung của từng bài học chuẩn bị đầy đủ các điều kiện thực hiện bài học để đảm bảo chất lượng học.</w:t>
      </w:r>
    </w:p>
    <w:p w:rsidR="00B06A0B" w:rsidRPr="00673ABF" w:rsidRDefault="00B06A0B" w:rsidP="00673ABF">
      <w:pPr>
        <w:spacing w:line="360" w:lineRule="auto"/>
        <w:jc w:val="both"/>
        <w:outlineLvl w:val="0"/>
        <w:rPr>
          <w:sz w:val="26"/>
          <w:szCs w:val="26"/>
          <w:lang w:val="sv-SE"/>
        </w:rPr>
      </w:pPr>
      <w:r w:rsidRPr="00673ABF">
        <w:rPr>
          <w:b/>
          <w:sz w:val="26"/>
          <w:szCs w:val="26"/>
          <w:lang w:val="sv-SE"/>
        </w:rPr>
        <w:t>3. Những trọng tâm cần chú ý:</w:t>
      </w:r>
      <w:r w:rsidRPr="00673ABF">
        <w:rPr>
          <w:sz w:val="26"/>
          <w:szCs w:val="26"/>
          <w:lang w:val="sv-SE"/>
        </w:rPr>
        <w:t xml:space="preserve"> Chương 2, chương 3, chương 4</w:t>
      </w:r>
    </w:p>
    <w:p w:rsidR="00B06A0B" w:rsidRPr="00673ABF" w:rsidRDefault="00B06A0B" w:rsidP="00673ABF">
      <w:pPr>
        <w:tabs>
          <w:tab w:val="num" w:pos="2880"/>
        </w:tabs>
        <w:spacing w:line="360" w:lineRule="auto"/>
        <w:jc w:val="both"/>
        <w:rPr>
          <w:b/>
          <w:sz w:val="26"/>
          <w:szCs w:val="26"/>
          <w:lang w:val="sv-SE"/>
        </w:rPr>
      </w:pPr>
      <w:r w:rsidRPr="00673ABF">
        <w:rPr>
          <w:b/>
          <w:sz w:val="26"/>
          <w:szCs w:val="26"/>
          <w:lang w:val="sv-SE"/>
        </w:rPr>
        <w:t xml:space="preserve">4. Tài liệu cần tham khảo:   </w:t>
      </w:r>
    </w:p>
    <w:p w:rsidR="00A7115B" w:rsidRPr="00673ABF" w:rsidRDefault="00A7115B" w:rsidP="00673ABF">
      <w:pPr>
        <w:numPr>
          <w:ilvl w:val="0"/>
          <w:numId w:val="9"/>
        </w:numPr>
        <w:spacing w:line="360" w:lineRule="auto"/>
        <w:ind w:left="360"/>
        <w:jc w:val="both"/>
        <w:rPr>
          <w:sz w:val="26"/>
          <w:szCs w:val="26"/>
        </w:rPr>
      </w:pPr>
      <w:r w:rsidRPr="00673ABF">
        <w:rPr>
          <w:sz w:val="26"/>
          <w:szCs w:val="26"/>
        </w:rPr>
        <w:t xml:space="preserve">Benton James W. Kolari- Wiley (2005), </w:t>
      </w:r>
      <w:r w:rsidRPr="00673ABF">
        <w:rPr>
          <w:i/>
          <w:sz w:val="26"/>
          <w:szCs w:val="26"/>
        </w:rPr>
        <w:t xml:space="preserve">Commercial banking, </w:t>
      </w:r>
      <w:r w:rsidRPr="00673ABF">
        <w:rPr>
          <w:sz w:val="26"/>
          <w:szCs w:val="26"/>
        </w:rPr>
        <w:t>Third Edition.</w:t>
      </w:r>
    </w:p>
    <w:p w:rsidR="00B06A0B" w:rsidRPr="00673ABF" w:rsidRDefault="00A7115B" w:rsidP="00673ABF">
      <w:pPr>
        <w:numPr>
          <w:ilvl w:val="0"/>
          <w:numId w:val="9"/>
        </w:numPr>
        <w:spacing w:line="360" w:lineRule="auto"/>
        <w:ind w:left="360"/>
        <w:jc w:val="both"/>
        <w:rPr>
          <w:sz w:val="26"/>
          <w:szCs w:val="26"/>
          <w:lang w:val="sv-SE"/>
        </w:rPr>
      </w:pPr>
      <w:r w:rsidRPr="00673ABF">
        <w:rPr>
          <w:sz w:val="26"/>
          <w:szCs w:val="26"/>
          <w:lang w:val="sv-SE"/>
        </w:rPr>
        <w:t xml:space="preserve">Nguyễn  Đăng  Dờn (2008), </w:t>
      </w:r>
      <w:r w:rsidR="00B06A0B" w:rsidRPr="00673ABF">
        <w:rPr>
          <w:i/>
          <w:sz w:val="26"/>
          <w:szCs w:val="26"/>
          <w:lang w:val="sv-SE"/>
        </w:rPr>
        <w:t>Nghiệp  vụ  ngân  hàng  thương  mại</w:t>
      </w:r>
      <w:r w:rsidRPr="00673ABF">
        <w:rPr>
          <w:sz w:val="26"/>
          <w:szCs w:val="26"/>
          <w:lang w:val="sv-SE"/>
        </w:rPr>
        <w:t>, NXB Thống  Kê.</w:t>
      </w:r>
    </w:p>
    <w:p w:rsidR="00A7115B" w:rsidRPr="00673ABF" w:rsidRDefault="00A7115B" w:rsidP="00673ABF">
      <w:pPr>
        <w:numPr>
          <w:ilvl w:val="0"/>
          <w:numId w:val="9"/>
        </w:numPr>
        <w:spacing w:line="360" w:lineRule="auto"/>
        <w:ind w:left="360"/>
        <w:jc w:val="both"/>
        <w:rPr>
          <w:sz w:val="26"/>
          <w:szCs w:val="26"/>
          <w:lang w:val="sv-SE"/>
        </w:rPr>
      </w:pPr>
      <w:r w:rsidRPr="00673ABF">
        <w:rPr>
          <w:sz w:val="26"/>
          <w:szCs w:val="26"/>
          <w:lang w:val="sv-SE"/>
        </w:rPr>
        <w:t xml:space="preserve">Nguyễn Minh Kiều (2018), </w:t>
      </w:r>
      <w:r w:rsidR="00B06A0B" w:rsidRPr="00673ABF">
        <w:rPr>
          <w:i/>
          <w:sz w:val="26"/>
          <w:szCs w:val="26"/>
          <w:lang w:val="sv-SE"/>
        </w:rPr>
        <w:t>Nghiệp vụ ngân hàng thương mại</w:t>
      </w:r>
      <w:r w:rsidRPr="00673ABF">
        <w:rPr>
          <w:sz w:val="26"/>
          <w:szCs w:val="26"/>
          <w:lang w:val="sv-SE"/>
        </w:rPr>
        <w:t xml:space="preserve">, </w:t>
      </w:r>
      <w:r w:rsidR="00B06A0B" w:rsidRPr="00673ABF">
        <w:rPr>
          <w:sz w:val="26"/>
          <w:szCs w:val="26"/>
          <w:lang w:val="sv-SE"/>
        </w:rPr>
        <w:t>NXB Thống Kê</w:t>
      </w:r>
      <w:r w:rsidRPr="00673ABF">
        <w:rPr>
          <w:sz w:val="26"/>
          <w:szCs w:val="26"/>
          <w:lang w:val="sv-SE"/>
        </w:rPr>
        <w:t>.</w:t>
      </w:r>
      <w:r w:rsidR="00B06A0B" w:rsidRPr="00673ABF">
        <w:rPr>
          <w:sz w:val="26"/>
          <w:szCs w:val="26"/>
          <w:lang w:val="sv-SE"/>
        </w:rPr>
        <w:t xml:space="preserve"> </w:t>
      </w:r>
    </w:p>
    <w:p w:rsidR="00B06A0B" w:rsidRPr="00673ABF" w:rsidRDefault="00B06A0B" w:rsidP="00673ABF">
      <w:pPr>
        <w:numPr>
          <w:ilvl w:val="0"/>
          <w:numId w:val="9"/>
        </w:numPr>
        <w:spacing w:line="360" w:lineRule="auto"/>
        <w:ind w:left="360"/>
        <w:jc w:val="both"/>
        <w:rPr>
          <w:sz w:val="26"/>
          <w:szCs w:val="26"/>
          <w:lang w:val="sv-SE"/>
        </w:rPr>
      </w:pPr>
      <w:r w:rsidRPr="00673ABF">
        <w:rPr>
          <w:sz w:val="26"/>
          <w:szCs w:val="26"/>
          <w:lang w:val="sv-SE"/>
        </w:rPr>
        <w:t>Khác: Thông tin của các ngân hàng thương mại, Tạp chí ngân hàng.</w:t>
      </w:r>
    </w:p>
    <w:p w:rsidR="00B06A0B" w:rsidRPr="00673ABF" w:rsidRDefault="00B06A0B" w:rsidP="00673ABF">
      <w:pPr>
        <w:spacing w:line="360" w:lineRule="auto"/>
        <w:jc w:val="both"/>
        <w:rPr>
          <w:b/>
          <w:sz w:val="26"/>
          <w:szCs w:val="26"/>
        </w:rPr>
      </w:pPr>
      <w:r w:rsidRPr="00673ABF">
        <w:rPr>
          <w:b/>
          <w:sz w:val="26"/>
          <w:szCs w:val="26"/>
          <w:lang w:val="sv-SE"/>
        </w:rPr>
        <w:t>5. Ghi chú và giải thích (nếu có):</w:t>
      </w:r>
    </w:p>
    <w:p w:rsidR="00B06A0B" w:rsidRPr="00673ABF" w:rsidRDefault="00B06A0B" w:rsidP="00673ABF">
      <w:pPr>
        <w:spacing w:line="360" w:lineRule="auto"/>
        <w:jc w:val="both"/>
        <w:rPr>
          <w:sz w:val="26"/>
          <w:szCs w:val="26"/>
          <w:lang w:val="sv-SE"/>
        </w:rPr>
      </w:pPr>
    </w:p>
    <w:p w:rsidR="00B06A0B" w:rsidRPr="00673ABF" w:rsidRDefault="00B06A0B" w:rsidP="00673ABF">
      <w:pPr>
        <w:spacing w:line="360" w:lineRule="auto"/>
        <w:ind w:left="4320"/>
        <w:jc w:val="both"/>
        <w:rPr>
          <w:rFonts w:eastAsia="MS Mincho"/>
          <w:i/>
          <w:noProof/>
          <w:sz w:val="26"/>
          <w:szCs w:val="26"/>
          <w:lang w:val="vi-VN" w:eastAsia="ja-JP"/>
        </w:rPr>
      </w:pPr>
      <w:r w:rsidRPr="00673ABF">
        <w:rPr>
          <w:rFonts w:eastAsia="MS Mincho"/>
          <w:i/>
          <w:noProof/>
          <w:sz w:val="26"/>
          <w:szCs w:val="26"/>
          <w:lang w:val="vi-VN" w:eastAsia="ja-JP"/>
        </w:rPr>
        <w:t>TP.HCM, ngày</w:t>
      </w:r>
      <w:r w:rsidR="00A7115B" w:rsidRPr="00673ABF">
        <w:rPr>
          <w:rFonts w:eastAsia="MS Mincho"/>
          <w:i/>
          <w:noProof/>
          <w:sz w:val="26"/>
          <w:szCs w:val="26"/>
          <w:lang w:val="sv-SE" w:eastAsia="ja-JP"/>
        </w:rPr>
        <w:t xml:space="preserve"> 31 </w:t>
      </w:r>
      <w:r w:rsidR="00A7115B" w:rsidRPr="00673ABF">
        <w:rPr>
          <w:rFonts w:eastAsia="MS Mincho"/>
          <w:i/>
          <w:noProof/>
          <w:sz w:val="26"/>
          <w:szCs w:val="26"/>
          <w:lang w:val="vi-VN" w:eastAsia="ja-JP"/>
        </w:rPr>
        <w:t>thán</w:t>
      </w:r>
      <w:r w:rsidR="00A7115B" w:rsidRPr="00673ABF">
        <w:rPr>
          <w:rFonts w:eastAsia="MS Mincho"/>
          <w:i/>
          <w:noProof/>
          <w:sz w:val="26"/>
          <w:szCs w:val="26"/>
          <w:lang w:val="sv-SE" w:eastAsia="ja-JP"/>
        </w:rPr>
        <w:t xml:space="preserve">g 7 </w:t>
      </w:r>
      <w:r w:rsidRPr="00673ABF">
        <w:rPr>
          <w:rFonts w:eastAsia="MS Mincho"/>
          <w:i/>
          <w:noProof/>
          <w:sz w:val="26"/>
          <w:szCs w:val="26"/>
          <w:lang w:val="vi-VN" w:eastAsia="ja-JP"/>
        </w:rPr>
        <w:t>năm 2019</w:t>
      </w:r>
    </w:p>
    <w:p w:rsidR="00B06A0B" w:rsidRPr="00673ABF" w:rsidRDefault="00B06A0B" w:rsidP="00673ABF">
      <w:pPr>
        <w:spacing w:line="360" w:lineRule="auto"/>
        <w:ind w:right="520"/>
        <w:jc w:val="both"/>
        <w:rPr>
          <w:rFonts w:eastAsia="MS Mincho"/>
          <w:b/>
          <w:noProof/>
          <w:sz w:val="26"/>
          <w:szCs w:val="26"/>
          <w:lang w:val="vi-VN" w:eastAsia="ja-JP"/>
        </w:rPr>
      </w:pPr>
      <w:r w:rsidRPr="00673ABF">
        <w:rPr>
          <w:rFonts w:eastAsia="MS Mincho"/>
          <w:noProof/>
          <w:sz w:val="26"/>
          <w:szCs w:val="26"/>
          <w:lang w:val="vi-VN" w:eastAsia="ja-JP"/>
        </w:rPr>
        <w:t xml:space="preserve">                                                                                                   </w:t>
      </w:r>
      <w:r w:rsidRPr="00673ABF">
        <w:rPr>
          <w:rFonts w:eastAsia="MS Mincho"/>
          <w:b/>
          <w:noProof/>
          <w:sz w:val="26"/>
          <w:szCs w:val="26"/>
          <w:lang w:val="vi-VN" w:eastAsia="ja-JP"/>
        </w:rPr>
        <w:t>Trưởng khoa</w:t>
      </w:r>
    </w:p>
    <w:p w:rsidR="00B06A0B" w:rsidRPr="00673ABF" w:rsidRDefault="00B06A0B" w:rsidP="00673ABF">
      <w:pPr>
        <w:spacing w:line="360" w:lineRule="auto"/>
        <w:jc w:val="both"/>
        <w:rPr>
          <w:rFonts w:eastAsia="MS Mincho"/>
          <w:noProof/>
          <w:sz w:val="26"/>
          <w:szCs w:val="26"/>
          <w:lang w:val="vi-VN" w:eastAsia="ja-JP"/>
        </w:rPr>
      </w:pPr>
    </w:p>
    <w:p w:rsidR="00B06A0B" w:rsidRPr="00673ABF" w:rsidRDefault="00B06A0B" w:rsidP="00673ABF">
      <w:pPr>
        <w:spacing w:line="360" w:lineRule="auto"/>
        <w:jc w:val="both"/>
        <w:rPr>
          <w:rFonts w:eastAsia="MS Mincho"/>
          <w:noProof/>
          <w:sz w:val="26"/>
          <w:szCs w:val="26"/>
          <w:lang w:val="vi-VN" w:eastAsia="ja-JP"/>
        </w:rPr>
      </w:pPr>
    </w:p>
    <w:p w:rsidR="00B06A0B" w:rsidRPr="00673ABF" w:rsidRDefault="00B06A0B" w:rsidP="00673ABF">
      <w:pPr>
        <w:spacing w:line="360" w:lineRule="auto"/>
        <w:jc w:val="both"/>
        <w:rPr>
          <w:rFonts w:eastAsia="MS Mincho"/>
          <w:noProof/>
          <w:sz w:val="26"/>
          <w:szCs w:val="26"/>
          <w:lang w:val="vi-VN" w:eastAsia="ja-JP"/>
        </w:rPr>
      </w:pPr>
    </w:p>
    <w:p w:rsidR="00182C16" w:rsidRPr="00673ABF" w:rsidRDefault="00B06A0B" w:rsidP="00AF16DC">
      <w:pPr>
        <w:spacing w:line="360" w:lineRule="auto"/>
        <w:ind w:firstLine="567"/>
        <w:jc w:val="both"/>
        <w:rPr>
          <w:sz w:val="26"/>
          <w:szCs w:val="26"/>
        </w:rPr>
      </w:pPr>
      <w:r w:rsidRPr="00673ABF">
        <w:rPr>
          <w:rFonts w:eastAsia="MS Mincho"/>
          <w:noProof/>
          <w:sz w:val="26"/>
          <w:szCs w:val="26"/>
          <w:lang w:val="vi-VN" w:eastAsia="ja-JP"/>
        </w:rPr>
        <w:t xml:space="preserve">                                                                                 </w:t>
      </w:r>
      <w:r w:rsidR="00A7115B" w:rsidRPr="00673ABF">
        <w:rPr>
          <w:rFonts w:eastAsia="MS Mincho"/>
          <w:noProof/>
          <w:sz w:val="26"/>
          <w:szCs w:val="26"/>
          <w:lang w:eastAsia="ja-JP"/>
        </w:rPr>
        <w:t xml:space="preserve">  </w:t>
      </w:r>
      <w:r w:rsidRPr="00673ABF">
        <w:rPr>
          <w:rFonts w:eastAsia="MS Mincho"/>
          <w:b/>
          <w:noProof/>
          <w:sz w:val="26"/>
          <w:szCs w:val="26"/>
          <w:lang w:val="vi-VN" w:eastAsia="ja-JP"/>
        </w:rPr>
        <w:t>Nguyễn Trọng Nghĩa</w:t>
      </w:r>
    </w:p>
    <w:sectPr w:rsidR="00182C16" w:rsidRPr="00673ABF" w:rsidSect="00182C16">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3"/>
    <w:family w:val="roman"/>
    <w:pitch w:val="variable"/>
    <w:sig w:usb0="E0002AFF" w:usb1="C0007841" w:usb2="00000009" w:usb3="00000000" w:csb0="000001FF" w:csb1="00000000"/>
  </w:font>
  <w:font w:name="Calibri">
    <w:panose1 w:val="020F0502020204030204"/>
    <w:charset w:val="A3"/>
    <w:family w:val="swiss"/>
    <w:pitch w:val="variable"/>
    <w:sig w:usb0="E10002FF" w:usb1="4000ACFF" w:usb2="00000009" w:usb3="00000000" w:csb0="0000019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A3"/>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F24E4"/>
    <w:multiLevelType w:val="multilevel"/>
    <w:tmpl w:val="A9968C16"/>
    <w:lvl w:ilvl="0">
      <w:start w:val="1"/>
      <w:numFmt w:val="bullet"/>
      <w:lvlText w:val="-"/>
      <w:lvlJc w:val="left"/>
      <w:pPr>
        <w:ind w:left="1080" w:hanging="360"/>
      </w:pPr>
      <w:rPr>
        <w:rFonts w:ascii="Times New Roman" w:eastAsia="Calibri" w:hAnsi="Times New Roman" w:cs="Times New Roman" w:hint="default"/>
      </w:rPr>
    </w:lvl>
    <w:lvl w:ilvl="1">
      <w:start w:val="1"/>
      <w:numFmt w:val="decimal"/>
      <w:isLgl/>
      <w:lvlText w:val="%2."/>
      <w:lvlJc w:val="left"/>
      <w:pPr>
        <w:ind w:left="734" w:hanging="450"/>
      </w:pPr>
      <w:rPr>
        <w:rFonts w:ascii="Times New Roman" w:eastAsia="Times New Roman" w:hAnsi="Times New Roman" w:cs="Times New Roman"/>
      </w:rPr>
    </w:lvl>
    <w:lvl w:ilvl="2">
      <w:start w:val="1"/>
      <w:numFmt w:val="decimal"/>
      <w:isLgl/>
      <w:lvlText w:val="%1.%2.%3"/>
      <w:lvlJc w:val="left"/>
      <w:pPr>
        <w:ind w:left="1440" w:hanging="720"/>
      </w:pPr>
    </w:lvl>
    <w:lvl w:ilvl="3">
      <w:start w:val="1"/>
      <w:numFmt w:val="decimal"/>
      <w:isLgl/>
      <w:lvlText w:val="%1.%2.%3.%4"/>
      <w:lvlJc w:val="left"/>
      <w:pPr>
        <w:ind w:left="1800" w:hanging="108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880" w:hanging="2160"/>
      </w:pPr>
    </w:lvl>
  </w:abstractNum>
  <w:abstractNum w:abstractNumId="1">
    <w:nsid w:val="03B578EF"/>
    <w:multiLevelType w:val="hybridMultilevel"/>
    <w:tmpl w:val="90709AF4"/>
    <w:lvl w:ilvl="0" w:tplc="D5466250">
      <w:start w:val="1"/>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B811EC"/>
    <w:multiLevelType w:val="hybridMultilevel"/>
    <w:tmpl w:val="4F1AE83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326FD1"/>
    <w:multiLevelType w:val="hybridMultilevel"/>
    <w:tmpl w:val="FEF45FD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8A337BA"/>
    <w:multiLevelType w:val="hybridMultilevel"/>
    <w:tmpl w:val="54B064CA"/>
    <w:lvl w:ilvl="0" w:tplc="D5466250">
      <w:start w:val="1"/>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hint="default"/>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nsid w:val="341A1359"/>
    <w:multiLevelType w:val="hybridMultilevel"/>
    <w:tmpl w:val="C73CFD0E"/>
    <w:lvl w:ilvl="0" w:tplc="9A60E3A8">
      <w:start w:val="6"/>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6">
    <w:nsid w:val="40DD1CA8"/>
    <w:multiLevelType w:val="hybridMultilevel"/>
    <w:tmpl w:val="1AEC5A16"/>
    <w:lvl w:ilvl="0" w:tplc="FFFFFFFF">
      <w:start w:val="2"/>
      <w:numFmt w:val="bullet"/>
      <w:lvlText w:val="-"/>
      <w:lvlJc w:val="left"/>
      <w:pPr>
        <w:tabs>
          <w:tab w:val="num" w:pos="720"/>
        </w:tabs>
        <w:ind w:left="720" w:hanging="360"/>
      </w:pPr>
      <w:rPr>
        <w:rFonts w:ascii=".VnTime" w:eastAsia="Times New Roman" w:hAnsi=".VnTime"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nsid w:val="415933B7"/>
    <w:multiLevelType w:val="hybridMultilevel"/>
    <w:tmpl w:val="68B0AF28"/>
    <w:lvl w:ilvl="0" w:tplc="B9CECE1A">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44DF5CDE"/>
    <w:multiLevelType w:val="hybridMultilevel"/>
    <w:tmpl w:val="00B685D8"/>
    <w:lvl w:ilvl="0" w:tplc="9A60E3A8">
      <w:start w:val="6"/>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9">
    <w:nsid w:val="503716F0"/>
    <w:multiLevelType w:val="hybridMultilevel"/>
    <w:tmpl w:val="54C8EF4C"/>
    <w:lvl w:ilvl="0" w:tplc="9A60E3A8">
      <w:start w:val="6"/>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0">
    <w:nsid w:val="55A73FD2"/>
    <w:multiLevelType w:val="hybridMultilevel"/>
    <w:tmpl w:val="E4B247FA"/>
    <w:lvl w:ilvl="0" w:tplc="7C680DF0">
      <w:start w:val="1"/>
      <w:numFmt w:val="bullet"/>
      <w:lvlText w:val="-"/>
      <w:lvlJc w:val="left"/>
      <w:pPr>
        <w:ind w:left="1080" w:hanging="360"/>
      </w:pPr>
      <w:rPr>
        <w:rFonts w:ascii="Times New Roman" w:eastAsia="MS Mincho"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62563E38"/>
    <w:multiLevelType w:val="hybridMultilevel"/>
    <w:tmpl w:val="9196AEB8"/>
    <w:lvl w:ilvl="0" w:tplc="B9CECE1A">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638407D4"/>
    <w:multiLevelType w:val="hybridMultilevel"/>
    <w:tmpl w:val="E42E59E2"/>
    <w:lvl w:ilvl="0" w:tplc="D5466250">
      <w:start w:val="1"/>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3E21073"/>
    <w:multiLevelType w:val="hybridMultilevel"/>
    <w:tmpl w:val="7C0664EC"/>
    <w:lvl w:ilvl="0" w:tplc="D5466250">
      <w:start w:val="1"/>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6"/>
  </w:num>
  <w:num w:numId="3">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9"/>
  </w:num>
  <w:num w:numId="6">
    <w:abstractNumId w:val="5"/>
  </w:num>
  <w:num w:numId="7">
    <w:abstractNumId w:val="7"/>
  </w:num>
  <w:num w:numId="8">
    <w:abstractNumId w:val="11"/>
  </w:num>
  <w:num w:numId="9">
    <w:abstractNumId w:val="10"/>
  </w:num>
  <w:num w:numId="10">
    <w:abstractNumId w:val="12"/>
  </w:num>
  <w:num w:numId="11">
    <w:abstractNumId w:val="13"/>
  </w:num>
  <w:num w:numId="12">
    <w:abstractNumId w:val="3"/>
  </w:num>
  <w:num w:numId="13">
    <w:abstractNumId w:val="1"/>
  </w:num>
  <w:num w:numId="1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characterSpacingControl w:val="doNotCompress"/>
  <w:compat/>
  <w:rsids>
    <w:rsidRoot w:val="00B06A0B"/>
    <w:rsid w:val="000C063F"/>
    <w:rsid w:val="00182C16"/>
    <w:rsid w:val="003726AB"/>
    <w:rsid w:val="00661AC3"/>
    <w:rsid w:val="00673ABF"/>
    <w:rsid w:val="00861775"/>
    <w:rsid w:val="00A7115B"/>
    <w:rsid w:val="00AD6B30"/>
    <w:rsid w:val="00AF16DC"/>
    <w:rsid w:val="00B06A0B"/>
    <w:rsid w:val="00CB6D1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06A0B"/>
    <w:pPr>
      <w:spacing w:after="0" w:line="240" w:lineRule="auto"/>
    </w:pPr>
    <w:rPr>
      <w:rFonts w:eastAsia="Times New Roman"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7115B"/>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7</Pages>
  <Words>1274</Words>
  <Characters>7267</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8524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AutoBVT</dc:creator>
  <cp:lastModifiedBy>AutoBVT</cp:lastModifiedBy>
  <cp:revision>4</cp:revision>
  <dcterms:created xsi:type="dcterms:W3CDTF">2020-07-18T23:49:00Z</dcterms:created>
  <dcterms:modified xsi:type="dcterms:W3CDTF">2020-08-04T17:50:00Z</dcterms:modified>
</cp:coreProperties>
</file>